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山西师范大学第三届研究生支教团暨中国青年志愿者扶贫接力计划第21届研究生</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支教团招募通知</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1" w:firstLineChars="200"/>
        <w:textAlignment w:val="auto"/>
        <w:outlineLvl w:val="9"/>
        <w:rPr>
          <w:rFonts w:hint="eastAsia" w:ascii="宋体" w:hAnsi="宋体" w:eastAsia="宋体" w:cs="宋体"/>
          <w:b/>
          <w:bCs/>
          <w:sz w:val="18"/>
          <w:szCs w:val="18"/>
        </w:rPr>
      </w:pPr>
      <w:r>
        <w:rPr>
          <w:rFonts w:hint="eastAsia" w:ascii="宋体" w:hAnsi="宋体" w:eastAsia="宋体" w:cs="宋体"/>
          <w:b/>
          <w:bCs/>
          <w:sz w:val="18"/>
          <w:szCs w:val="18"/>
        </w:rPr>
        <w:t>各学院：</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根据共青团中央、教育部的工作安排，按照全国大学生志愿服务西部计划项目管理办公室《全国项目办发【2018】17号 关于组建中国青年志愿者扶贫接力计划2019-2020年度（第21届）研究生支教团有关工作安排的通知》和《山西师范大学研究生支教团招募与管理办法（试行）》相关要求，经学校研究生支教团工作领导小组研究决定，面向全校招募第三届研究生支教团志愿者。现将有关事项通知如下：</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1" w:firstLineChars="200"/>
        <w:textAlignment w:val="auto"/>
        <w:outlineLvl w:val="9"/>
        <w:rPr>
          <w:rFonts w:hint="eastAsia" w:ascii="宋体" w:hAnsi="宋体" w:eastAsia="宋体" w:cs="宋体"/>
          <w:b/>
          <w:bCs/>
          <w:sz w:val="18"/>
          <w:szCs w:val="18"/>
        </w:rPr>
      </w:pPr>
      <w:r>
        <w:rPr>
          <w:rFonts w:hint="eastAsia" w:ascii="宋体" w:hAnsi="宋体" w:eastAsia="宋体" w:cs="宋体"/>
          <w:b/>
          <w:bCs/>
          <w:sz w:val="18"/>
          <w:szCs w:val="18"/>
        </w:rPr>
        <w:t>一、招募内容</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按照“公开招募、自愿报名、择优选拔”的方式，招募具备免试攻读研究生学位推荐资格的我校应届本科毕业生和在读研究生，共计3人（招募指标为教育部专项下拨），赴我校研究生支教团服务地（西藏自治区林芝市墨脱县完全小学），开展为期1年（2019年8月至2020年7月）的基础教育志愿服务工作。入选的应届本科毕业生支教期满一年且考核合格后，可免试攻读我校硕士研究生。 </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1" w:firstLineChars="200"/>
        <w:textAlignment w:val="auto"/>
        <w:outlineLvl w:val="9"/>
        <w:rPr>
          <w:rFonts w:hint="eastAsia" w:ascii="宋体" w:hAnsi="宋体" w:eastAsia="宋体" w:cs="宋体"/>
          <w:b/>
          <w:bCs/>
          <w:sz w:val="18"/>
          <w:szCs w:val="18"/>
          <w:lang w:eastAsia="zh-CN"/>
        </w:rPr>
      </w:pPr>
      <w:r>
        <w:rPr>
          <w:rFonts w:hint="eastAsia" w:ascii="宋体" w:hAnsi="宋体" w:eastAsia="宋体" w:cs="宋体"/>
          <w:b/>
          <w:bCs/>
          <w:sz w:val="18"/>
          <w:szCs w:val="18"/>
        </w:rPr>
        <w:t>二、成立</w:t>
      </w:r>
      <w:r>
        <w:rPr>
          <w:rFonts w:hint="eastAsia" w:ascii="宋体" w:hAnsi="宋体" w:eastAsia="宋体" w:cs="宋体"/>
          <w:b/>
          <w:bCs/>
          <w:sz w:val="18"/>
          <w:szCs w:val="18"/>
          <w:lang w:eastAsia="zh-CN"/>
        </w:rPr>
        <w:t>领导小组</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rPr>
        <w:t>组　长：</w:t>
      </w:r>
      <w:r>
        <w:rPr>
          <w:rFonts w:hint="eastAsia" w:ascii="宋体" w:hAnsi="宋体" w:eastAsia="宋体" w:cs="宋体"/>
          <w:sz w:val="18"/>
          <w:szCs w:val="18"/>
          <w:lang w:eastAsia="zh-CN"/>
        </w:rPr>
        <w:t>高</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eastAsia="zh-CN"/>
        </w:rPr>
        <w:t>峰</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rPr>
        <w:t>副组长：</w:t>
      </w:r>
      <w:r>
        <w:rPr>
          <w:rFonts w:hint="eastAsia" w:ascii="宋体" w:hAnsi="宋体" w:eastAsia="宋体" w:cs="宋体"/>
          <w:sz w:val="18"/>
          <w:szCs w:val="18"/>
          <w:lang w:eastAsia="zh-CN"/>
        </w:rPr>
        <w:t>许小红</w:t>
      </w:r>
      <w:r>
        <w:rPr>
          <w:rFonts w:hint="eastAsia" w:ascii="宋体" w:hAnsi="宋体" w:eastAsia="宋体" w:cs="宋体"/>
          <w:sz w:val="18"/>
          <w:szCs w:val="18"/>
          <w:lang w:val="en-US" w:eastAsia="zh-CN"/>
        </w:rPr>
        <w:t xml:space="preserve"> 车文明</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成　员：</w:t>
      </w:r>
      <w:r>
        <w:rPr>
          <w:rFonts w:hint="eastAsia" w:ascii="宋体" w:hAnsi="宋体" w:eastAsia="宋体" w:cs="宋体"/>
          <w:sz w:val="18"/>
          <w:szCs w:val="18"/>
          <w:lang w:eastAsia="zh-CN"/>
        </w:rPr>
        <w:t>刘</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eastAsia="zh-CN"/>
        </w:rPr>
        <w:t>梅</w:t>
      </w:r>
      <w:r>
        <w:rPr>
          <w:rFonts w:hint="eastAsia" w:ascii="宋体" w:hAnsi="宋体" w:eastAsia="宋体" w:cs="宋体"/>
          <w:sz w:val="18"/>
          <w:szCs w:val="18"/>
        </w:rPr>
        <w:t>、</w:t>
      </w:r>
      <w:r>
        <w:rPr>
          <w:rFonts w:hint="eastAsia" w:ascii="宋体" w:hAnsi="宋体" w:eastAsia="宋体" w:cs="宋体"/>
          <w:sz w:val="18"/>
          <w:szCs w:val="18"/>
          <w:lang w:eastAsia="zh-CN"/>
        </w:rPr>
        <w:t>李三红</w:t>
      </w:r>
      <w:r>
        <w:rPr>
          <w:rFonts w:hint="eastAsia" w:ascii="宋体" w:hAnsi="宋体" w:eastAsia="宋体" w:cs="宋体"/>
          <w:sz w:val="18"/>
          <w:szCs w:val="18"/>
        </w:rPr>
        <w:t>、</w:t>
      </w:r>
      <w:r>
        <w:rPr>
          <w:rFonts w:hint="eastAsia" w:ascii="宋体" w:hAnsi="宋体" w:eastAsia="宋体" w:cs="宋体"/>
          <w:sz w:val="18"/>
          <w:szCs w:val="18"/>
          <w:lang w:eastAsia="zh-CN"/>
        </w:rPr>
        <w:t>霍其武、范哲锋、</w:t>
      </w:r>
      <w:r>
        <w:rPr>
          <w:rFonts w:hint="eastAsia" w:ascii="宋体" w:hAnsi="宋体" w:eastAsia="宋体" w:cs="宋体"/>
          <w:sz w:val="18"/>
          <w:szCs w:val="18"/>
        </w:rPr>
        <w:t>韩　榕</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办公室设在校团委</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1" w:firstLineChars="200"/>
        <w:textAlignment w:val="auto"/>
        <w:outlineLvl w:val="9"/>
        <w:rPr>
          <w:rFonts w:hint="eastAsia" w:ascii="宋体" w:hAnsi="宋体" w:eastAsia="宋体" w:cs="宋体"/>
          <w:b/>
          <w:bCs/>
          <w:sz w:val="18"/>
          <w:szCs w:val="18"/>
        </w:rPr>
      </w:pPr>
      <w:r>
        <w:rPr>
          <w:rFonts w:hint="eastAsia" w:ascii="宋体" w:hAnsi="宋体" w:eastAsia="宋体" w:cs="宋体"/>
          <w:b/>
          <w:bCs/>
          <w:sz w:val="18"/>
          <w:szCs w:val="18"/>
          <w:lang w:eastAsia="zh-CN"/>
        </w:rPr>
        <w:t>三</w:t>
      </w:r>
      <w:r>
        <w:rPr>
          <w:rFonts w:hint="eastAsia" w:ascii="宋体" w:hAnsi="宋体" w:eastAsia="宋体" w:cs="宋体"/>
          <w:b/>
          <w:bCs/>
          <w:sz w:val="18"/>
          <w:szCs w:val="18"/>
        </w:rPr>
        <w:t>、招募条件</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1.2019年应届本科毕业生及我校在读研究生。</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2.拥护中国共产党的领导，品德优良，遵纪守法，积极向上，理想信念坚定，具有较强家国情怀和志愿精神，具有较高的思想政治素质和专业能力；诚实守信，学风端正，无任何考试作弊和剽窃他人学术成果及其他违法违纪受处分记录。</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3.按期完成本专业教育教学计划规定的课程，修完全部学分。按《山西师范大学学生素质综合测评条例》方法计算（只测评前三个学年），综合测评在本专业前50%。</w:t>
      </w:r>
      <w:r>
        <w:rPr>
          <w:rFonts w:hint="eastAsia" w:ascii="宋体" w:hAnsi="宋体" w:eastAsia="宋体" w:cs="宋体"/>
          <w:sz w:val="18"/>
          <w:szCs w:val="18"/>
          <w:lang w:eastAsia="zh-CN"/>
        </w:rPr>
        <w:t>同等条件下</w:t>
      </w:r>
      <w:r>
        <w:rPr>
          <w:rFonts w:hint="eastAsia" w:ascii="宋体" w:hAnsi="宋体" w:eastAsia="宋体" w:cs="宋体"/>
          <w:sz w:val="18"/>
          <w:szCs w:val="18"/>
        </w:rPr>
        <w:t>，莳英计划学员、担任校、院两级学生会主要学生干部者</w:t>
      </w:r>
      <w:r>
        <w:rPr>
          <w:rFonts w:hint="eastAsia" w:ascii="宋体" w:hAnsi="宋体" w:eastAsia="宋体" w:cs="宋体"/>
          <w:sz w:val="18"/>
          <w:szCs w:val="18"/>
          <w:lang w:eastAsia="zh-CN"/>
        </w:rPr>
        <w:t>优先</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4.在校期间代表学校参加省级及以上比赛并获得个人前三名或团体前三名的主力队员者、获得校级及以上优秀团干部、优秀团员等荣誉称号者择优推荐。 </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5.外语成绩：全国大学英语四级考试成绩不低于425分；英语专业的学生通过专业四级；艺术类专业的学生国家英语等级考试二级成绩不低于60分；学习小语种的学生，须有国家认可的相当于上述水平的考试合格证书。</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6.有奉献精神，长期参加青年志愿服务活动，热心公益事业；国家级青年志愿者金奖、银奖获得者可直接选拔为研究生支教团成员。</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7.身心健康（体检结果必须符合相关标准），能胜任西部地区基础教育志愿服务工作。</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1" w:firstLineChars="200"/>
        <w:textAlignment w:val="auto"/>
        <w:outlineLvl w:val="9"/>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 xml:space="preserve"> 四、招募流程</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1.宣传动员：各学院广泛宣传，动员有意向的符合招募条件的学生报名，并阅读相关文件，了解相关政策。</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2.组织报名：各学院推荐的应届本科毕业生应选报所在学院研究生招生相关专业或方向，各学院推荐名额不超过2个。报名时间与我校推荐优秀应届本科毕业生免试攻读硕士学位研究生工作同时开展，于9月17日17:00前统一将电子版材料发送至团委邮箱sxsdtw@126.com，纸质版材料交至校团委办公室（田家炳西202），逾期不报视为放弃。各学院提交报名材料的同时，对报名推荐情况进行院内公示。报名材料具体如下：</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（1）《山西师范大学第三届青年志愿者研究生支教团报名登记表》（附件1）</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（2）《山西师范大学第三届青年志愿者研究生支教团报名汇总表》（附件2）</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（2）个人申请书（1000字以内）</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（3）大一至大三成绩单复印件（加盖教务处公章）</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（4）外语成绩证书原件及复印件</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（5）获奖证书原件及复印件</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3.资格审核：9月18日，领导小组对学院推荐的申请人材料进行资格审核。</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4.集中考核：9月19—20日，领导小组对各学院推荐的志愿者进行面试，根据招募指标，按照</w:t>
      </w:r>
      <w:r>
        <w:rPr>
          <w:rFonts w:hint="eastAsia" w:ascii="宋体" w:hAnsi="宋体" w:eastAsia="宋体" w:cs="宋体"/>
          <w:sz w:val="18"/>
          <w:szCs w:val="18"/>
          <w:lang w:eastAsia="zh-CN"/>
        </w:rPr>
        <w:t>集中考核（试讲</w:t>
      </w:r>
      <w:r>
        <w:rPr>
          <w:rFonts w:hint="eastAsia" w:ascii="宋体" w:hAnsi="宋体" w:eastAsia="宋体" w:cs="宋体"/>
          <w:sz w:val="18"/>
          <w:szCs w:val="18"/>
          <w:lang w:val="en-US" w:eastAsia="zh-CN"/>
        </w:rPr>
        <w:t>+专家面试</w:t>
      </w:r>
      <w:r>
        <w:rPr>
          <w:rFonts w:hint="eastAsia" w:ascii="宋体" w:hAnsi="宋体" w:eastAsia="宋体" w:cs="宋体"/>
          <w:sz w:val="18"/>
          <w:szCs w:val="18"/>
          <w:lang w:eastAsia="zh-CN"/>
        </w:rPr>
        <w:t>）</w:t>
      </w:r>
      <w:r>
        <w:rPr>
          <w:rFonts w:hint="eastAsia" w:ascii="宋体" w:hAnsi="宋体" w:eastAsia="宋体" w:cs="宋体"/>
          <w:sz w:val="18"/>
          <w:szCs w:val="18"/>
        </w:rPr>
        <w:t>成绩由高到低初步确定拟录取志愿者名单。</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5.统一体检：《中国青年志愿者研究生支教团体检项目及标准》见附件3。测评中任何一项不达标，不得参加研究生支教团，领导小组根据面试成绩由高到低从候补人选中补录。</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6.公示：将拟推荐第三届研究生支教团名单报经学校审核通过后，予以公示（公示时间不少于5个工作日）。</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7.签订协议书：公示无异议后，将与入选研究生支教团成员签订《招募协议书》（附件4）。入选第三届研究生支教团的同学不得再申请考研、出国或就业，除特殊情况不得以任何理由私自放弃研究生支教团名额，否则学校将不予发放其报到证、就业推荐表和就业协议书，并将作为不诚信记录存入该生的个人档案。</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8.信息上报：11月1日前，入选研究生支教团成员登陆西部计划官方网站（http://xibu.youth.cn），在</w:t>
      </w:r>
      <w:r>
        <w:rPr>
          <w:rFonts w:hint="eastAsia" w:ascii="宋体" w:hAnsi="宋体" w:eastAsia="宋体" w:cs="宋体"/>
          <w:sz w:val="18"/>
          <w:szCs w:val="18"/>
          <w:lang w:eastAsia="zh-CN"/>
        </w:rPr>
        <w:t>“</w:t>
      </w:r>
      <w:r>
        <w:rPr>
          <w:rFonts w:hint="eastAsia" w:ascii="宋体" w:hAnsi="宋体" w:eastAsia="宋体" w:cs="宋体"/>
          <w:sz w:val="18"/>
          <w:szCs w:val="18"/>
        </w:rPr>
        <w:t>第21届研究生支教团报名注册信息系统</w:t>
      </w:r>
      <w:r>
        <w:rPr>
          <w:rFonts w:hint="eastAsia" w:ascii="宋体" w:hAnsi="宋体" w:eastAsia="宋体" w:cs="宋体"/>
          <w:sz w:val="18"/>
          <w:szCs w:val="18"/>
          <w:lang w:eastAsia="zh-CN"/>
        </w:rPr>
        <w:t>”</w:t>
      </w:r>
      <w:r>
        <w:rPr>
          <w:rFonts w:hint="eastAsia" w:ascii="宋体" w:hAnsi="宋体" w:eastAsia="宋体" w:cs="宋体"/>
          <w:sz w:val="18"/>
          <w:szCs w:val="18"/>
        </w:rPr>
        <w:t>中填报相关信息。</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9.参加培训：2018年11月至2019年6月，入选成员遵循领导小组办公室制定的培训计划，参加围绕提高教学技能、增强社会技能、熟悉管理规定、了解服务地风土人情等的岗前集中培训，集中培训时间不少于60小时。领导小组办公室鼓励入选成员参加教学见习、报考中小学教师资格证。</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10.按时报到和参加省级集中培训：入选成员统一报到时间，原则上与当年西部计划志愿者同步。入选成员不得在2019年7月20日之后安排可能与报到、培训相冲突的工作或个人安排。</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11.派遣上岗：各服务省项目办将按照有关规定，在确保志愿者人身安全和必要生活保障的前提下，将研究生支教团成员安排在当地县级以下中小学校从事基础教育教学工作。西藏、新疆可根据当地实际情况，支教学校不一定安排在县级以下。根据服务基层青年工作需要，志愿者可兼任乡镇、学校团委副书记，但严禁在各级机关或学校行政岗位专职从事非教学工作。</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在服务学校开学之前，服务县项目办将组织研究生支教团成员到当地有关单位实习，或集中参与“七彩假期”青年志愿者关爱农村留守儿童活动，为当地留守儿童提供假期陪护、学业辅导、自护教育、素质拓展等服务，或参与其他志愿服务活动、青年工作等。</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1" w:firstLineChars="200"/>
        <w:textAlignment w:val="auto"/>
        <w:outlineLvl w:val="9"/>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五、保障机制</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1.领导小组将按照教育部有关推荐免试研究生规定，为入选研究生支教团志愿者协调办理相关手续。志愿服务期间，应届本科毕业生保留一年研究生入学资格，在读研究生保留一年学籍。注意：研究生支教团项目接收的免试硕士研究生由教育部专项下拨，不占用所在学院的免试研究生计划名额。</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2.按照大学生志愿服务西部计划有关规定，享受服务期为一年的有关政策。志愿服务期满考核合格的，计算服务期及工龄，并在服务证书及服务鉴定表中体现。具体参照当年的西部计划实施方案。</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3.志愿服务期间，工作生活补贴、社会保险、商业保险等服务保障，执行当年度西部计划实施方案有关规定。</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1" w:firstLineChars="200"/>
        <w:textAlignment w:val="auto"/>
        <w:outlineLvl w:val="9"/>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六、工作要求</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1.精心组织，动员宣传。各学院要积极宣传，营造良好氛围，引导大学生树立到西部去，到基层去，到祖国最需要的地方去的远大志向，同时协调做好保留研究生入学资格、学籍档案管理等事宜。 </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2.高度重视，加强管理。研究生支教团工作是加强和改进我校大学生思想政治教育，推进人才培养模式改革，促进青年学生成长成才的有效手段和重要举措。各学院要高度重视相关工作的具体落实，认真做好研究生支教团志愿者的选拔推荐工作。  </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3.严格遴选，落实到位。各学院要高度重视相关工作的具体落实，认真做好研究生支教团志愿者的选拔推荐工作。严格挑选，切实把好招募关，尤其是在学院审查报名材料环节，务必确保材料的真实性和可靠性。</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附件1：山西师范大学第三届青年志愿者研究生支教团报名登记表</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附件2：山西师范大学第三届青年志愿者研究生支教团报名汇总表</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附件3：中国青年志愿者研究生支教团体检项目及标准</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附件4：中国青年志愿者扶贫接力计划第21届研究生支教团</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（2019—2020年度）招募协议书</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1" w:firstLineChars="200"/>
        <w:jc w:val="right"/>
        <w:textAlignment w:val="auto"/>
        <w:outlineLvl w:val="9"/>
        <w:rPr>
          <w:rFonts w:hint="eastAsia" w:ascii="宋体" w:hAnsi="宋体" w:eastAsia="宋体" w:cs="宋体"/>
          <w:b/>
          <w:bCs/>
          <w:sz w:val="18"/>
          <w:szCs w:val="18"/>
        </w:rPr>
      </w:pPr>
      <w:r>
        <w:rPr>
          <w:rFonts w:hint="eastAsia" w:ascii="宋体" w:hAnsi="宋体" w:eastAsia="宋体" w:cs="宋体"/>
          <w:b/>
          <w:bCs/>
          <w:sz w:val="18"/>
          <w:szCs w:val="18"/>
        </w:rPr>
        <w:t>共青团山西师范大学委员会</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1" w:firstLineChars="200"/>
        <w:jc w:val="right"/>
        <w:textAlignment w:val="auto"/>
        <w:outlineLvl w:val="9"/>
        <w:rPr>
          <w:rFonts w:hint="eastAsia" w:ascii="宋体" w:hAnsi="宋体" w:eastAsia="宋体" w:cs="宋体"/>
          <w:sz w:val="18"/>
          <w:szCs w:val="18"/>
        </w:rPr>
      </w:pPr>
      <w:r>
        <w:rPr>
          <w:rFonts w:hint="eastAsia" w:ascii="宋体" w:hAnsi="宋体" w:eastAsia="宋体" w:cs="宋体"/>
          <w:b/>
          <w:bCs/>
          <w:sz w:val="18"/>
          <w:szCs w:val="18"/>
        </w:rPr>
        <w:t xml:space="preserve"> 二〇一八年九月十二日</w:t>
      </w:r>
      <w:bookmarkStart w:id="0" w:name="_GoBack"/>
      <w:bookmarkEnd w:id="0"/>
      <w:r>
        <w:rPr>
          <w:rFonts w:hint="eastAsia" w:ascii="宋体" w:hAnsi="宋体" w:eastAsia="宋体" w:cs="宋体"/>
          <w:sz w:val="18"/>
          <w:szCs w:val="18"/>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auto"/>
        <w:jc w:val="both"/>
        <w:textAlignment w:val="auto"/>
        <w:outlineLvl w:val="9"/>
        <w:rPr>
          <w:rFonts w:hint="eastAsia" w:ascii="宋体" w:hAnsi="宋体" w:eastAsia="宋体" w:cs="宋体"/>
          <w:b/>
          <w:bCs/>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F64DC"/>
    <w:rsid w:val="09A23A5D"/>
    <w:rsid w:val="13BB576F"/>
    <w:rsid w:val="17DD779B"/>
    <w:rsid w:val="22FF42BC"/>
    <w:rsid w:val="297F082D"/>
    <w:rsid w:val="31B019AE"/>
    <w:rsid w:val="3A0B23BF"/>
    <w:rsid w:val="48967C95"/>
    <w:rsid w:val="497B5E3C"/>
    <w:rsid w:val="4CAF0C34"/>
    <w:rsid w:val="5CCE2199"/>
    <w:rsid w:val="630B01EC"/>
    <w:rsid w:val="68DA0F58"/>
    <w:rsid w:val="6BDF6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style>
  <w:style w:type="character" w:styleId="4">
    <w:name w:val="FollowedHyperlink"/>
    <w:basedOn w:val="2"/>
    <w:qFormat/>
    <w:uiPriority w:val="0"/>
    <w:rPr>
      <w:color w:val="800080"/>
      <w:u w:val="none"/>
    </w:rPr>
  </w:style>
  <w:style w:type="character" w:styleId="5">
    <w:name w:val="Emphasis"/>
    <w:basedOn w:val="2"/>
    <w:qFormat/>
    <w:uiPriority w:val="0"/>
  </w:style>
  <w:style w:type="character" w:styleId="6">
    <w:name w:val="HTML Definition"/>
    <w:basedOn w:val="2"/>
    <w:qFormat/>
    <w:uiPriority w:val="0"/>
  </w:style>
  <w:style w:type="character" w:styleId="7">
    <w:name w:val="HTML Acronym"/>
    <w:basedOn w:val="2"/>
    <w:qFormat/>
    <w:uiPriority w:val="0"/>
  </w:style>
  <w:style w:type="character" w:styleId="8">
    <w:name w:val="HTML Variable"/>
    <w:basedOn w:val="2"/>
    <w:qFormat/>
    <w:uiPriority w:val="0"/>
  </w:style>
  <w:style w:type="character" w:styleId="9">
    <w:name w:val="Hyperlink"/>
    <w:basedOn w:val="2"/>
    <w:qFormat/>
    <w:uiPriority w:val="0"/>
    <w:rPr>
      <w:color w:val="0000FF"/>
      <w:u w:val="none"/>
    </w:rPr>
  </w:style>
  <w:style w:type="character" w:styleId="10">
    <w:name w:val="HTML Code"/>
    <w:basedOn w:val="2"/>
    <w:qFormat/>
    <w:uiPriority w:val="0"/>
    <w:rPr>
      <w:rFonts w:ascii="Courier New" w:hAnsi="Courier New"/>
      <w:sz w:val="20"/>
    </w:rPr>
  </w:style>
  <w:style w:type="character" w:styleId="11">
    <w:name w:val="HTML Cite"/>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2018-09-17T07:28:00Z</dcterms:created>
  <dc:creator>茶茶</dc:creator>
  <cp:lastModifiedBy>     颖轩。</cp:lastModifiedBy>
  <cp:lastPrinted>2018-09-19T03:46:00Z</cp:lastPrinted>
  <dcterms:modified xsi:type="dcterms:W3CDTF">2018-10-31T11:36:49Z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