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
          <w:tab w:val="left" w:pos="8505"/>
        </w:tabs>
        <w:kinsoku/>
        <w:wordWrap/>
        <w:topLinePunct w:val="0"/>
        <w:autoSpaceDE/>
        <w:autoSpaceDN/>
        <w:bidi w:val="0"/>
        <w:snapToGrid w:val="0"/>
        <w:spacing w:line="2340" w:lineRule="exact"/>
        <w:ind w:left="-178"/>
        <w:jc w:val="center"/>
        <w:rPr>
          <w:rFonts w:ascii="方正小标宋简体" w:hAnsi="方正小标宋简体" w:eastAsia="方正小标宋简体"/>
          <w:color w:val="FF0000"/>
          <w:spacing w:val="-20"/>
          <w:w w:val="50"/>
          <w:sz w:val="134"/>
        </w:rPr>
      </w:pPr>
      <w:r>
        <w:rPr>
          <w:rFonts w:hint="eastAsia" w:ascii="方正小标宋简体" w:hAnsi="华文中宋" w:eastAsia="方正小标宋简体" w:cs="华文中宋"/>
          <w:color w:val="FF0000"/>
          <w:spacing w:val="-11"/>
          <w:w w:val="48"/>
          <w:kern w:val="0"/>
          <w:sz w:val="134"/>
          <w:szCs w:val="134"/>
        </w:rPr>
        <w:t>共青团山西师范大学委员会文件</w:t>
      </w:r>
    </w:p>
    <w:p>
      <w:pPr>
        <w:keepNext w:val="0"/>
        <w:keepLines w:val="0"/>
        <w:pageBreakBefore w:val="0"/>
        <w:widowControl w:val="0"/>
        <w:kinsoku/>
        <w:wordWrap/>
        <w:topLinePunct w:val="0"/>
        <w:autoSpaceDE/>
        <w:autoSpaceDN/>
        <w:bidi w:val="0"/>
        <w:snapToGrid w:val="0"/>
        <w:spacing w:line="540" w:lineRule="exact"/>
        <w:rPr>
          <w:rFonts w:ascii="仿宋" w:hAnsi="仿宋" w:eastAsia="仿宋"/>
          <w:color w:val="000000"/>
          <w:sz w:val="18"/>
        </w:rPr>
      </w:pPr>
    </w:p>
    <w:p>
      <w:pPr>
        <w:keepNext w:val="0"/>
        <w:keepLines w:val="0"/>
        <w:pageBreakBefore w:val="0"/>
        <w:widowControl w:val="0"/>
        <w:kinsoku/>
        <w:wordWrap/>
        <w:topLinePunct w:val="0"/>
        <w:autoSpaceDE/>
        <w:autoSpaceDN/>
        <w:bidi w:val="0"/>
        <w:snapToGrid w:val="0"/>
        <w:spacing w:line="500" w:lineRule="exact"/>
        <w:rPr>
          <w:rFonts w:ascii="仿宋_GB2312" w:eastAsia="仿宋_GB2312"/>
          <w:color w:val="000000"/>
          <w:sz w:val="32"/>
        </w:rPr>
      </w:pPr>
    </w:p>
    <w:p>
      <w:pPr>
        <w:keepNext w:val="0"/>
        <w:keepLines w:val="0"/>
        <w:pageBreakBefore w:val="0"/>
        <w:widowControl w:val="0"/>
        <w:kinsoku/>
        <w:wordWrap/>
        <w:topLinePunct w:val="0"/>
        <w:autoSpaceDE/>
        <w:autoSpaceDN/>
        <w:bidi w:val="0"/>
        <w:snapToGrid w:val="0"/>
        <w:spacing w:line="420" w:lineRule="exact"/>
        <w:rPr>
          <w:rFonts w:ascii="仿宋_GB2312" w:eastAsia="仿宋_GB2312"/>
          <w:color w:val="000000"/>
          <w:sz w:val="32"/>
        </w:rPr>
      </w:pPr>
    </w:p>
    <w:p>
      <w:pPr>
        <w:keepNext w:val="0"/>
        <w:keepLines w:val="0"/>
        <w:pageBreakBefore w:val="0"/>
        <w:widowControl w:val="0"/>
        <w:kinsoku/>
        <w:wordWrap/>
        <w:topLinePunct w:val="0"/>
        <w:autoSpaceDE/>
        <w:autoSpaceDN/>
        <w:bidi w:val="0"/>
        <w:spacing w:beforeLines="40"/>
        <w:jc w:val="center"/>
        <w:rPr>
          <w:rFonts w:ascii="楷体" w:hAnsi="楷体" w:eastAsia="仿宋" w:cs="楷体"/>
        </w:rPr>
      </w:pPr>
      <w:r>
        <w:rPr>
          <w:rFonts w:hint="eastAsia" w:ascii="仿宋" w:hAnsi="仿宋" w:eastAsia="仿宋"/>
          <w:color w:val="000000"/>
          <w:sz w:val="32"/>
        </w:rPr>
        <w:t>晋师团</w:t>
      </w:r>
      <w:r>
        <w:rPr>
          <w:rFonts w:hint="eastAsia" w:ascii="仿宋" w:hAnsi="仿宋" w:eastAsia="仿宋"/>
          <w:color w:val="000000"/>
          <w:sz w:val="32"/>
          <w:lang w:eastAsia="zh-CN"/>
        </w:rPr>
        <w:t>发</w:t>
      </w:r>
      <w:r>
        <w:rPr>
          <w:rFonts w:hint="eastAsia" w:ascii="仿宋" w:hAnsi="仿宋" w:eastAsia="仿宋"/>
          <w:color w:val="000000"/>
          <w:sz w:val="32"/>
        </w:rPr>
        <w:t>〔2022〕</w:t>
      </w:r>
      <w:r>
        <w:rPr>
          <w:rFonts w:hint="eastAsia" w:ascii="仿宋" w:hAnsi="仿宋" w:eastAsia="仿宋"/>
          <w:color w:val="000000"/>
          <w:sz w:val="32"/>
          <w:lang w:val="en-US" w:eastAsia="zh-CN"/>
        </w:rPr>
        <w:t>11</w:t>
      </w:r>
      <w:r>
        <w:rPr>
          <w:rFonts w:hint="eastAsia" w:ascii="仿宋" w:hAnsi="仿宋" w:eastAsia="仿宋"/>
          <w:color w:val="000000"/>
          <w:sz w:val="32"/>
        </w:rPr>
        <w:t>号</w:t>
      </w:r>
    </w:p>
    <w:p>
      <w:pPr>
        <w:keepNext w:val="0"/>
        <w:keepLines w:val="0"/>
        <w:pageBreakBefore w:val="0"/>
        <w:widowControl w:val="0"/>
        <w:kinsoku/>
        <w:wordWrap/>
        <w:topLinePunct w:val="0"/>
        <w:autoSpaceDE/>
        <w:autoSpaceDN/>
        <w:bidi w:val="0"/>
        <w:snapToGrid w:val="0"/>
        <w:spacing w:line="460" w:lineRule="exact"/>
        <w:rPr>
          <w:rFonts w:ascii="仿宋" w:hAnsi="仿宋" w:eastAsia="仿宋"/>
          <w:color w:val="FF0000"/>
          <w:sz w:val="32"/>
        </w:rPr>
      </w:pPr>
      <w:r>
        <w:rPr>
          <w:rFonts w:hint="eastAsia" w:ascii="仿宋" w:hAnsi="仿宋" w:eastAsia="仿宋"/>
          <w:color w:val="FF0000"/>
          <w:position w:val="20"/>
          <w:sz w:val="44"/>
          <w:u w:val="thick"/>
        </w:rPr>
        <w:t xml:space="preserve">                   </w:t>
      </w:r>
      <w:r>
        <w:rPr>
          <w:rFonts w:hint="eastAsia" w:ascii="仿宋" w:hAnsi="仿宋" w:eastAsia="仿宋"/>
          <w:color w:val="FF0000"/>
          <w:sz w:val="44"/>
        </w:rPr>
        <w:t>★</w:t>
      </w:r>
      <w:r>
        <w:rPr>
          <w:rFonts w:hint="eastAsia" w:ascii="仿宋" w:hAnsi="仿宋" w:eastAsia="仿宋"/>
          <w:color w:val="FF0000"/>
          <w:position w:val="20"/>
          <w:sz w:val="44"/>
          <w:u w:val="thick"/>
        </w:rPr>
        <w:t xml:space="preserve">  </w:t>
      </w:r>
      <w:r>
        <w:rPr>
          <w:rFonts w:ascii="仿宋" w:hAnsi="仿宋" w:eastAsia="仿宋"/>
          <w:color w:val="FF0000"/>
          <w:position w:val="20"/>
          <w:sz w:val="44"/>
          <w:u w:val="thick"/>
        </w:rPr>
        <w:t xml:space="preserve">               </w:t>
      </w:r>
      <w:r>
        <w:rPr>
          <w:rFonts w:hint="eastAsia" w:ascii="仿宋" w:hAnsi="仿宋" w:eastAsia="仿宋"/>
          <w:color w:val="FF0000"/>
          <w:position w:val="20"/>
          <w:sz w:val="44"/>
          <w:u w:val="thick"/>
        </w:rPr>
        <w:t xml:space="preserve"> </w:t>
      </w:r>
    </w:p>
    <w:p>
      <w:pPr>
        <w:pStyle w:val="2"/>
        <w:keepNext w:val="0"/>
        <w:keepLines w:val="0"/>
        <w:pageBreakBefore w:val="0"/>
        <w:widowControl w:val="0"/>
        <w:kinsoku/>
        <w:wordWrap/>
        <w:topLinePunct w:val="0"/>
        <w:autoSpaceDE/>
        <w:autoSpaceDN/>
        <w:bidi w:val="0"/>
      </w:pPr>
    </w:p>
    <w:p>
      <w:pPr>
        <w:pStyle w:val="2"/>
        <w:keepNext w:val="0"/>
        <w:keepLines w:val="0"/>
        <w:pageBreakBefore w:val="0"/>
        <w:widowControl w:val="0"/>
        <w:kinsoku/>
        <w:wordWrap/>
        <w:topLinePunct w:val="0"/>
        <w:autoSpaceDE/>
        <w:autoSpaceDN/>
        <w:bidi w:val="0"/>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共青团山西师范大学委员会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spacing w:val="-11"/>
          <w:kern w:val="0"/>
          <w:sz w:val="44"/>
          <w:szCs w:val="44"/>
        </w:rPr>
        <w:t>关于组织开展2021年度“中国大学生自强之星”奖学金推报工作的通知</w:t>
      </w:r>
    </w:p>
    <w:p>
      <w:pPr>
        <w:keepNext w:val="0"/>
        <w:keepLines w:val="0"/>
        <w:pageBreakBefore w:val="0"/>
        <w:widowControl w:val="0"/>
        <w:kinsoku/>
        <w:wordWrap/>
        <w:topLinePunct w:val="0"/>
        <w:autoSpaceDE/>
        <w:autoSpaceDN/>
        <w:bidi w:val="0"/>
        <w:spacing w:line="360" w:lineRule="auto"/>
        <w:jc w:val="left"/>
        <w:textAlignment w:val="top"/>
        <w:rPr>
          <w:rFonts w:ascii="仿宋" w:hAnsi="仿宋" w:eastAsia="仿宋" w:cs="仿宋"/>
          <w:b/>
          <w:bCs/>
          <w:color w:val="000000"/>
          <w:kern w:val="0"/>
          <w:sz w:val="28"/>
          <w:szCs w:val="28"/>
        </w:rPr>
      </w:pP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仿宋" w:hAnsi="仿宋" w:eastAsia="仿宋"/>
          <w:b/>
          <w:color w:val="000000"/>
          <w:sz w:val="32"/>
          <w:szCs w:val="32"/>
        </w:rPr>
      </w:pPr>
      <w:r>
        <w:rPr>
          <w:rFonts w:hint="eastAsia" w:ascii="仿宋" w:hAnsi="仿宋" w:eastAsia="仿宋"/>
          <w:b/>
          <w:color w:val="000000"/>
          <w:sz w:val="32"/>
          <w:szCs w:val="32"/>
        </w:rPr>
        <w:t>各学院团委、学生会：</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为深入贯彻落实习近平总书记关于青年工作的重要思想，围绕迎接和学习宣传贯彻党的二十大，结合庆祝建团100周年，进一步用身边的榜样力量引领广大同学不断坚定理想、传承红色基因，鼓励新时代青年以青春之我践行“强国有我”青春宣言，今年将继续开展2021年度“中国大学生自强之星”奖学金推报活动。现将有关事项通知如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仿宋" w:eastAsia="黑体"/>
          <w:color w:val="000000"/>
          <w:sz w:val="32"/>
          <w:szCs w:val="32"/>
        </w:rPr>
      </w:pPr>
      <w:r>
        <w:rPr>
          <w:rFonts w:hint="eastAsia" w:ascii="黑体" w:hAnsi="仿宋" w:eastAsia="黑体"/>
          <w:color w:val="000000"/>
          <w:sz w:val="32"/>
          <w:szCs w:val="32"/>
          <w:lang w:eastAsia="zh-CN"/>
        </w:rPr>
        <w:t>一</w:t>
      </w:r>
      <w:r>
        <w:rPr>
          <w:rFonts w:hint="eastAsia" w:ascii="黑体" w:hAnsi="仿宋" w:eastAsia="黑体"/>
          <w:color w:val="000000"/>
          <w:sz w:val="32"/>
          <w:szCs w:val="32"/>
        </w:rPr>
        <w:t>、活动时间</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月至</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仿宋" w:eastAsia="黑体"/>
          <w:color w:val="000000"/>
          <w:sz w:val="32"/>
          <w:szCs w:val="32"/>
        </w:rPr>
      </w:pPr>
      <w:r>
        <w:rPr>
          <w:rFonts w:hint="eastAsia" w:ascii="黑体" w:hAnsi="仿宋" w:eastAsia="黑体"/>
          <w:color w:val="000000"/>
          <w:sz w:val="32"/>
          <w:szCs w:val="32"/>
          <w:lang w:eastAsia="zh-CN"/>
        </w:rPr>
        <w:t>二</w:t>
      </w:r>
      <w:r>
        <w:rPr>
          <w:rFonts w:hint="eastAsia" w:ascii="黑体" w:hAnsi="仿宋" w:eastAsia="黑体"/>
          <w:color w:val="000000"/>
          <w:sz w:val="32"/>
          <w:szCs w:val="32"/>
        </w:rPr>
        <w:t>、活动主题</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left"/>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lang w:eastAsia="zh-CN"/>
        </w:rPr>
        <w:t>请党放心</w:t>
      </w:r>
      <w:r>
        <w:rPr>
          <w:rFonts w:hint="eastAsia" w:ascii="仿宋" w:hAnsi="仿宋" w:eastAsia="仿宋"/>
          <w:color w:val="000000"/>
          <w:sz w:val="32"/>
          <w:szCs w:val="32"/>
          <w:lang w:val="en-US" w:eastAsia="zh-CN"/>
        </w:rPr>
        <w:t xml:space="preserve"> 强国有我</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仿宋" w:eastAsia="黑体"/>
          <w:color w:val="000000"/>
          <w:sz w:val="32"/>
          <w:szCs w:val="32"/>
        </w:rPr>
      </w:pPr>
      <w:r>
        <w:rPr>
          <w:rFonts w:hint="eastAsia" w:ascii="黑体" w:hAnsi="仿宋" w:eastAsia="黑体"/>
          <w:color w:val="000000"/>
          <w:sz w:val="32"/>
          <w:szCs w:val="32"/>
          <w:lang w:eastAsia="zh-CN"/>
        </w:rPr>
        <w:t>三</w:t>
      </w:r>
      <w:r>
        <w:rPr>
          <w:rFonts w:hint="eastAsia" w:ascii="黑体" w:hAnsi="仿宋" w:eastAsia="黑体"/>
          <w:color w:val="000000"/>
          <w:sz w:val="32"/>
          <w:szCs w:val="32"/>
        </w:rPr>
        <w:t>、组织</w:t>
      </w:r>
      <w:r>
        <w:rPr>
          <w:rFonts w:hint="eastAsia" w:ascii="黑体" w:hAnsi="仿宋" w:eastAsia="黑体"/>
          <w:color w:val="000000"/>
          <w:sz w:val="32"/>
          <w:szCs w:val="32"/>
          <w:lang w:eastAsia="zh-CN"/>
        </w:rPr>
        <w:t>架</w:t>
      </w:r>
      <w:r>
        <w:rPr>
          <w:rFonts w:hint="eastAsia" w:ascii="黑体" w:hAnsi="仿宋" w:eastAsia="黑体"/>
          <w:color w:val="000000"/>
          <w:sz w:val="32"/>
          <w:szCs w:val="32"/>
        </w:rPr>
        <w:t>构</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lang w:eastAsia="zh-CN"/>
        </w:rPr>
        <w:t>指导</w:t>
      </w:r>
      <w:r>
        <w:rPr>
          <w:rFonts w:hint="eastAsia" w:ascii="仿宋" w:hAnsi="仿宋" w:eastAsia="仿宋"/>
          <w:color w:val="000000"/>
          <w:sz w:val="32"/>
          <w:szCs w:val="32"/>
        </w:rPr>
        <w:t>单位：共青团中央、全国学联</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lang w:eastAsia="zh-CN"/>
        </w:rPr>
        <w:t>主</w:t>
      </w:r>
      <w:r>
        <w:rPr>
          <w:rFonts w:hint="eastAsia" w:ascii="仿宋" w:hAnsi="仿宋" w:eastAsia="仿宋"/>
          <w:color w:val="000000"/>
          <w:sz w:val="32"/>
          <w:szCs w:val="32"/>
        </w:rPr>
        <w:t>办单位：中国青年报社</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协办单位：新东方教育科技集团</w:t>
      </w:r>
      <w:r>
        <w:rPr>
          <w:rFonts w:hint="eastAsia" w:ascii="仿宋" w:hAnsi="仿宋" w:eastAsia="仿宋"/>
          <w:color w:val="000000"/>
          <w:sz w:val="32"/>
          <w:szCs w:val="32"/>
          <w:lang w:eastAsia="zh-CN"/>
        </w:rPr>
        <w:t>、中国青年创业就业基金会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省内组织单位：</w:t>
      </w:r>
      <w:r>
        <w:rPr>
          <w:rFonts w:hint="eastAsia" w:ascii="仿宋" w:hAnsi="仿宋" w:eastAsia="仿宋"/>
          <w:color w:val="000000"/>
          <w:sz w:val="32"/>
          <w:szCs w:val="32"/>
          <w:lang w:eastAsia="zh-CN"/>
        </w:rPr>
        <w:t>共青团山西省委</w:t>
      </w:r>
      <w:r>
        <w:rPr>
          <w:rFonts w:hint="eastAsia" w:ascii="仿宋" w:hAnsi="仿宋" w:eastAsia="仿宋"/>
          <w:color w:val="000000"/>
          <w:sz w:val="32"/>
          <w:szCs w:val="32"/>
        </w:rPr>
        <w:t>学校部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校内组织单位：</w:t>
      </w:r>
      <w:r>
        <w:rPr>
          <w:rFonts w:hint="eastAsia" w:ascii="仿宋" w:hAnsi="仿宋" w:eastAsia="仿宋"/>
          <w:color w:val="000000"/>
          <w:sz w:val="32"/>
          <w:szCs w:val="32"/>
          <w:lang w:eastAsia="zh-CN"/>
        </w:rPr>
        <w:t>共青团山西师范大学委员会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仿宋" w:eastAsia="黑体"/>
          <w:color w:val="000000"/>
          <w:sz w:val="32"/>
          <w:szCs w:val="32"/>
          <w:lang w:eastAsia="zh-CN"/>
        </w:rPr>
      </w:pPr>
      <w:r>
        <w:rPr>
          <w:rFonts w:hint="eastAsia" w:ascii="黑体" w:hAnsi="仿宋" w:eastAsia="黑体"/>
          <w:color w:val="000000"/>
          <w:sz w:val="32"/>
          <w:szCs w:val="32"/>
        </w:rPr>
        <w:t>四、奖励</w:t>
      </w:r>
      <w:r>
        <w:rPr>
          <w:rFonts w:hint="eastAsia" w:ascii="黑体" w:hAnsi="仿宋" w:eastAsia="黑体"/>
          <w:color w:val="000000"/>
          <w:sz w:val="32"/>
          <w:szCs w:val="32"/>
          <w:lang w:eastAsia="zh-CN"/>
        </w:rPr>
        <w:t>设置</w:t>
      </w:r>
    </w:p>
    <w:p>
      <w:pPr>
        <w:keepNext w:val="0"/>
        <w:keepLines w:val="0"/>
        <w:pageBreakBefore w:val="0"/>
        <w:widowControl w:val="0"/>
        <w:tabs>
          <w:tab w:val="left" w:pos="940"/>
        </w:tabs>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1.“中国大学生自强之星标兵”</w:t>
      </w:r>
      <w:r>
        <w:rPr>
          <w:rFonts w:hint="eastAsia" w:ascii="仿宋" w:hAnsi="仿宋" w:eastAsia="仿宋"/>
          <w:color w:val="000000"/>
          <w:sz w:val="32"/>
          <w:szCs w:val="32"/>
          <w:lang w:eastAsia="zh-CN"/>
        </w:rPr>
        <w:t>奖学金获得者，每人可获得奖学金证书和</w:t>
      </w:r>
      <w:r>
        <w:rPr>
          <w:rFonts w:hint="eastAsia" w:ascii="仿宋" w:hAnsi="仿宋" w:eastAsia="仿宋"/>
          <w:color w:val="000000"/>
          <w:sz w:val="32"/>
          <w:szCs w:val="32"/>
          <w:lang w:val="en-US" w:eastAsia="zh-CN"/>
        </w:rPr>
        <w:t>10000</w:t>
      </w:r>
      <w:r>
        <w:rPr>
          <w:rFonts w:hint="eastAsia" w:ascii="仿宋" w:hAnsi="仿宋" w:eastAsia="仿宋"/>
          <w:color w:val="000000"/>
          <w:sz w:val="32"/>
          <w:szCs w:val="32"/>
        </w:rPr>
        <w:t>元奖学金；</w:t>
      </w:r>
    </w:p>
    <w:p>
      <w:pPr>
        <w:keepNext w:val="0"/>
        <w:keepLines w:val="0"/>
        <w:pageBreakBefore w:val="0"/>
        <w:widowControl w:val="0"/>
        <w:tabs>
          <w:tab w:val="left" w:pos="940"/>
        </w:tabs>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rPr>
        <w:t>2.“中国大学生自强之星”</w:t>
      </w:r>
      <w:r>
        <w:rPr>
          <w:rFonts w:hint="eastAsia" w:ascii="仿宋" w:hAnsi="仿宋" w:eastAsia="仿宋"/>
          <w:color w:val="000000"/>
          <w:sz w:val="32"/>
          <w:szCs w:val="32"/>
          <w:lang w:eastAsia="zh-CN"/>
        </w:rPr>
        <w:t>奖学金获得者</w:t>
      </w:r>
      <w:r>
        <w:rPr>
          <w:rFonts w:hint="eastAsia" w:ascii="仿宋" w:hAnsi="仿宋" w:eastAsia="仿宋"/>
          <w:color w:val="000000"/>
          <w:sz w:val="32"/>
          <w:szCs w:val="32"/>
        </w:rPr>
        <w:t>，</w:t>
      </w:r>
      <w:r>
        <w:rPr>
          <w:rFonts w:hint="eastAsia" w:ascii="仿宋" w:hAnsi="仿宋" w:eastAsia="仿宋"/>
          <w:color w:val="000000"/>
          <w:sz w:val="32"/>
          <w:szCs w:val="32"/>
          <w:lang w:eastAsia="zh-CN"/>
        </w:rPr>
        <w:t>每人可获得奖学金证书和</w:t>
      </w:r>
      <w:r>
        <w:rPr>
          <w:rFonts w:hint="eastAsia" w:ascii="仿宋" w:hAnsi="仿宋" w:eastAsia="仿宋"/>
          <w:color w:val="000000"/>
          <w:sz w:val="32"/>
          <w:szCs w:val="32"/>
          <w:lang w:val="en-US" w:eastAsia="zh-CN"/>
        </w:rPr>
        <w:t>2000</w:t>
      </w:r>
      <w:r>
        <w:rPr>
          <w:rFonts w:hint="eastAsia" w:ascii="仿宋" w:hAnsi="仿宋" w:eastAsia="仿宋"/>
          <w:color w:val="000000"/>
          <w:sz w:val="32"/>
          <w:szCs w:val="32"/>
        </w:rPr>
        <w:t>元奖学金</w:t>
      </w:r>
      <w:r>
        <w:rPr>
          <w:rFonts w:hint="eastAsia" w:ascii="仿宋" w:hAnsi="仿宋" w:eastAsia="仿宋"/>
          <w:color w:val="00000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仿宋" w:eastAsia="黑体"/>
          <w:color w:val="000000"/>
          <w:sz w:val="32"/>
          <w:szCs w:val="32"/>
        </w:rPr>
      </w:pPr>
      <w:r>
        <w:rPr>
          <w:rFonts w:hint="eastAsia" w:ascii="黑体" w:hAnsi="仿宋" w:eastAsia="黑体"/>
          <w:color w:val="000000"/>
          <w:sz w:val="32"/>
          <w:szCs w:val="32"/>
        </w:rPr>
        <w:t>五、报名条件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1．截至2022年暑假前</w:t>
      </w:r>
      <w:r>
        <w:rPr>
          <w:rFonts w:hint="eastAsia" w:ascii="仿宋" w:hAnsi="仿宋" w:eastAsia="仿宋"/>
          <w:color w:val="000000"/>
          <w:sz w:val="32"/>
          <w:szCs w:val="32"/>
          <w:lang w:eastAsia="zh-CN"/>
        </w:rPr>
        <w:t>，</w:t>
      </w:r>
      <w:r>
        <w:rPr>
          <w:rFonts w:hint="eastAsia" w:ascii="仿宋" w:hAnsi="仿宋" w:eastAsia="仿宋"/>
          <w:color w:val="000000"/>
          <w:sz w:val="32"/>
          <w:szCs w:val="32"/>
        </w:rPr>
        <w:t>我校正式注册的全日制本科生和研究生；</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2．具有良好的思想政治素质，学业成绩优良，品行端正，</w:t>
      </w:r>
      <w:r>
        <w:rPr>
          <w:rFonts w:hint="eastAsia" w:ascii="仿宋" w:hAnsi="仿宋" w:eastAsia="仿宋"/>
          <w:color w:val="000000"/>
          <w:sz w:val="32"/>
          <w:szCs w:val="32"/>
          <w:lang w:eastAsia="zh-CN"/>
        </w:rPr>
        <w:t>自强自立，乐观向上，相对困难家庭或地区的学生优先</w:t>
      </w:r>
      <w:r>
        <w:rPr>
          <w:rFonts w:hint="eastAsia" w:ascii="仿宋" w:hAnsi="仿宋" w:eastAsia="仿宋"/>
          <w:color w:val="000000"/>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3.在投身新冠肺炎疫情防控、服务全面建成小康社会、助力乡村振兴、参与社会治理创新、弘扬网上文明、助推学术和科技进步等方面事迹突出，</w:t>
      </w:r>
      <w:r>
        <w:rPr>
          <w:rFonts w:hint="eastAsia" w:ascii="仿宋" w:hAnsi="仿宋" w:eastAsia="仿宋"/>
          <w:color w:val="000000"/>
          <w:sz w:val="32"/>
          <w:szCs w:val="32"/>
          <w:lang w:eastAsia="zh-CN"/>
        </w:rPr>
        <w:t>积极</w:t>
      </w:r>
      <w:r>
        <w:rPr>
          <w:rFonts w:hint="eastAsia" w:ascii="仿宋" w:hAnsi="仿宋" w:eastAsia="仿宋"/>
          <w:color w:val="000000"/>
          <w:sz w:val="32"/>
          <w:szCs w:val="32"/>
        </w:rPr>
        <w:t>参加社区报到、社会实践、志愿服务、青年之家等服务项目年度不少于20小时，要求在社会媒体或校园媒体上有过相关报道并取得一定反响，在当代大学生中具有榜样作用;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4.奖学金分为爱国修德、勤学求真、创新创业、奋斗力行</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个类别;</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（1）爱国修德</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重点考察该同学2021年是否做到以下几点：①参加过每一期“青年大学习”；②参加过校级以上志愿服务活动；③在学校迁建过程中发挥突出作用。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（2）勤学求真</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入学以来，</w:t>
      </w:r>
      <w:r>
        <w:rPr>
          <w:rFonts w:hint="default" w:ascii="仿宋" w:hAnsi="仿宋" w:eastAsia="仿宋" w:cs="Times New Roman"/>
          <w:color w:val="000000"/>
          <w:sz w:val="32"/>
          <w:szCs w:val="32"/>
          <w:lang w:val="en-US" w:eastAsia="zh-CN"/>
        </w:rPr>
        <w:t>在国内外期刊发表过学术论文；</w:t>
      </w:r>
      <w:r>
        <w:rPr>
          <w:rFonts w:hint="eastAsia" w:ascii="仿宋" w:hAnsi="仿宋" w:eastAsia="仿宋" w:cs="Times New Roman"/>
          <w:color w:val="000000"/>
          <w:sz w:val="32"/>
          <w:szCs w:val="32"/>
          <w:lang w:val="en-US" w:eastAsia="zh-CN"/>
        </w:rPr>
        <w:t>或</w:t>
      </w:r>
      <w:r>
        <w:rPr>
          <w:rFonts w:hint="default" w:ascii="仿宋" w:hAnsi="仿宋" w:eastAsia="仿宋" w:cs="Times New Roman"/>
          <w:color w:val="000000"/>
          <w:sz w:val="32"/>
          <w:szCs w:val="32"/>
          <w:lang w:val="en-US" w:eastAsia="zh-CN"/>
        </w:rPr>
        <w:t>发表过学术著作；</w:t>
      </w:r>
      <w:r>
        <w:rPr>
          <w:rFonts w:hint="eastAsia" w:ascii="仿宋" w:hAnsi="仿宋" w:eastAsia="仿宋" w:cs="Times New Roman"/>
          <w:color w:val="000000"/>
          <w:sz w:val="32"/>
          <w:szCs w:val="32"/>
          <w:lang w:val="en-US" w:eastAsia="zh-CN"/>
        </w:rPr>
        <w:t>或</w:t>
      </w:r>
      <w:r>
        <w:rPr>
          <w:rFonts w:hint="default" w:ascii="仿宋" w:hAnsi="仿宋" w:eastAsia="仿宋" w:cs="Times New Roman"/>
          <w:color w:val="000000"/>
          <w:sz w:val="32"/>
          <w:szCs w:val="32"/>
          <w:lang w:val="en-US" w:eastAsia="zh-CN"/>
        </w:rPr>
        <w:t>调查报告或咨询报告被地厅级以上机关或大中型企业应用；</w:t>
      </w:r>
      <w:r>
        <w:rPr>
          <w:rFonts w:hint="eastAsia" w:ascii="仿宋" w:hAnsi="仿宋" w:eastAsia="仿宋" w:cs="Times New Roman"/>
          <w:color w:val="000000"/>
          <w:sz w:val="32"/>
          <w:szCs w:val="32"/>
          <w:lang w:val="en-US" w:eastAsia="zh-CN"/>
        </w:rPr>
        <w:t>或</w:t>
      </w:r>
      <w:r>
        <w:rPr>
          <w:rFonts w:hint="default" w:ascii="仿宋" w:hAnsi="仿宋" w:eastAsia="仿宋" w:cs="Times New Roman"/>
          <w:color w:val="000000"/>
          <w:sz w:val="32"/>
          <w:szCs w:val="32"/>
          <w:lang w:val="en-US" w:eastAsia="zh-CN"/>
        </w:rPr>
        <w:t>承担校级以上科研项目。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（3）创新创业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入学以来，</w:t>
      </w:r>
      <w:r>
        <w:rPr>
          <w:rFonts w:hint="default" w:ascii="仿宋" w:hAnsi="仿宋" w:eastAsia="仿宋" w:cs="Times New Roman"/>
          <w:color w:val="000000"/>
          <w:sz w:val="32"/>
          <w:szCs w:val="32"/>
          <w:lang w:val="en-US" w:eastAsia="zh-CN"/>
        </w:rPr>
        <w:t>参加</w:t>
      </w:r>
      <w:r>
        <w:rPr>
          <w:rFonts w:hint="eastAsia" w:ascii="仿宋" w:hAnsi="仿宋" w:eastAsia="仿宋" w:cs="Times New Roman"/>
          <w:color w:val="000000"/>
          <w:sz w:val="32"/>
          <w:szCs w:val="32"/>
          <w:lang w:val="en-US" w:eastAsia="zh-CN"/>
        </w:rPr>
        <w:t>过“创青春”、“挑战杯”、“互联网+”、大学生创新创业计划训练项目等科技创新类比赛或者学术竞赛，并且获得省级以上奖励</w:t>
      </w:r>
      <w:r>
        <w:rPr>
          <w:rFonts w:hint="default" w:ascii="仿宋" w:hAnsi="仿宋" w:eastAsia="仿宋" w:cs="Times New Roman"/>
          <w:color w:val="00000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（4）</w:t>
      </w:r>
      <w:r>
        <w:rPr>
          <w:rFonts w:hint="eastAsia" w:ascii="仿宋" w:hAnsi="仿宋" w:eastAsia="仿宋" w:cs="Times New Roman"/>
          <w:color w:val="000000"/>
          <w:sz w:val="32"/>
          <w:szCs w:val="32"/>
        </w:rPr>
        <w:t>奋斗力行</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弘扬艰苦奋斗、自强不息、自力更生的民族精神，在经济上追求自立，或在困难、压力和挫折面前表现出顽强的毅力，积极进取、拼搏奋进，成长和奋斗事迹突出。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5.往届“中国大学生自强之星标兵”奖学金获得者、“中国大学生自强之星”奖学金获得者不再参加本次活动。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仿宋" w:eastAsia="黑体"/>
          <w:color w:val="000000"/>
          <w:sz w:val="32"/>
          <w:szCs w:val="32"/>
        </w:rPr>
      </w:pPr>
      <w:r>
        <w:rPr>
          <w:rFonts w:hint="eastAsia" w:ascii="黑体" w:hAnsi="仿宋" w:eastAsia="黑体"/>
          <w:color w:val="000000"/>
          <w:sz w:val="32"/>
          <w:szCs w:val="32"/>
        </w:rPr>
        <w:t>六、</w:t>
      </w:r>
      <w:r>
        <w:rPr>
          <w:rFonts w:hint="eastAsia" w:ascii="黑体" w:hAnsi="仿宋" w:eastAsia="黑体"/>
          <w:color w:val="000000"/>
          <w:sz w:val="32"/>
          <w:szCs w:val="32"/>
          <w:lang w:eastAsia="zh-CN"/>
        </w:rPr>
        <w:t>工作</w:t>
      </w:r>
      <w:r>
        <w:rPr>
          <w:rFonts w:hint="eastAsia" w:ascii="黑体" w:hAnsi="仿宋" w:eastAsia="黑体"/>
          <w:color w:val="000000"/>
          <w:sz w:val="32"/>
          <w:szCs w:val="32"/>
        </w:rPr>
        <w:t>安排</w:t>
      </w:r>
    </w:p>
    <w:p>
      <w:pPr>
        <w:keepNext w:val="0"/>
        <w:keepLines w:val="0"/>
        <w:pageBreakBefore w:val="0"/>
        <w:widowControl w:val="0"/>
        <w:tabs>
          <w:tab w:val="left" w:pos="940"/>
        </w:tabs>
        <w:kinsoku/>
        <w:wordWrap/>
        <w:overflowPunct w:val="0"/>
        <w:topLinePunct w:val="0"/>
        <w:autoSpaceDE/>
        <w:autoSpaceDN/>
        <w:bidi w:val="0"/>
        <w:adjustRightInd/>
        <w:snapToGrid/>
        <w:spacing w:line="580" w:lineRule="exact"/>
        <w:ind w:firstLine="627" w:firstLineChars="196"/>
        <w:textAlignment w:val="auto"/>
        <w:rPr>
          <w:rFonts w:hint="eastAsia" w:ascii="楷体_GB2312" w:hAnsi="仿宋" w:eastAsia="楷体_GB2312"/>
          <w:color w:val="000000"/>
          <w:sz w:val="32"/>
          <w:szCs w:val="32"/>
        </w:rPr>
      </w:pPr>
      <w:r>
        <w:rPr>
          <w:rFonts w:hint="eastAsia" w:ascii="楷体_GB2312" w:hAnsi="仿宋" w:eastAsia="楷体_GB2312"/>
          <w:color w:val="000000"/>
          <w:sz w:val="32"/>
          <w:szCs w:val="32"/>
        </w:rPr>
        <w:t>（一）院级</w:t>
      </w:r>
      <w:r>
        <w:rPr>
          <w:rFonts w:hint="eastAsia" w:ascii="楷体_GB2312" w:hAnsi="仿宋" w:eastAsia="楷体_GB2312"/>
          <w:color w:val="000000"/>
          <w:sz w:val="32"/>
          <w:szCs w:val="32"/>
          <w:lang w:eastAsia="zh-CN"/>
        </w:rPr>
        <w:t>推荐</w:t>
      </w:r>
      <w:r>
        <w:rPr>
          <w:rFonts w:hint="eastAsia" w:ascii="楷体_GB2312" w:hAnsi="仿宋" w:eastAsia="楷体_GB2312"/>
          <w:color w:val="000000"/>
          <w:sz w:val="32"/>
          <w:szCs w:val="32"/>
        </w:rPr>
        <w:t>阶段（</w:t>
      </w:r>
      <w:r>
        <w:rPr>
          <w:rFonts w:hint="eastAsia" w:ascii="楷体_GB2312" w:hAnsi="仿宋" w:eastAsia="楷体_GB2312"/>
          <w:color w:val="000000"/>
          <w:sz w:val="32"/>
          <w:szCs w:val="32"/>
          <w:lang w:val="en-US" w:eastAsia="zh-CN"/>
        </w:rPr>
        <w:t>5</w:t>
      </w:r>
      <w:r>
        <w:rPr>
          <w:rFonts w:hint="eastAsia" w:ascii="楷体_GB2312" w:hAnsi="仿宋" w:eastAsia="楷体_GB2312"/>
          <w:color w:val="000000"/>
          <w:sz w:val="32"/>
          <w:szCs w:val="32"/>
        </w:rPr>
        <w:t>月</w:t>
      </w:r>
      <w:r>
        <w:rPr>
          <w:rFonts w:hint="eastAsia" w:ascii="楷体_GB2312" w:hAnsi="仿宋" w:eastAsia="楷体_GB2312"/>
          <w:color w:val="000000"/>
          <w:sz w:val="32"/>
          <w:szCs w:val="32"/>
          <w:lang w:val="en-US" w:eastAsia="zh-CN"/>
        </w:rPr>
        <w:t>21日</w:t>
      </w:r>
      <w:r>
        <w:rPr>
          <w:rFonts w:hint="eastAsia" w:ascii="楷体_GB2312" w:hAnsi="仿宋" w:eastAsia="楷体_GB2312"/>
          <w:color w:val="000000"/>
          <w:sz w:val="32"/>
          <w:szCs w:val="32"/>
        </w:rPr>
        <w:t>至</w:t>
      </w:r>
      <w:r>
        <w:rPr>
          <w:rFonts w:hint="eastAsia" w:ascii="楷体_GB2312" w:hAnsi="仿宋" w:eastAsia="楷体_GB2312"/>
          <w:color w:val="000000"/>
          <w:sz w:val="32"/>
          <w:szCs w:val="32"/>
          <w:lang w:val="en-US" w:eastAsia="zh-CN"/>
        </w:rPr>
        <w:t>24</w:t>
      </w:r>
      <w:r>
        <w:rPr>
          <w:rFonts w:hint="eastAsia" w:ascii="楷体_GB2312" w:hAnsi="仿宋" w:eastAsia="楷体_GB2312"/>
          <w:color w:val="000000"/>
          <w:sz w:val="32"/>
          <w:szCs w:val="32"/>
        </w:rPr>
        <w:t>日）</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各学院团委根据活动通知要求，广泛进行宣传发动，开展院级</w:t>
      </w:r>
      <w:r>
        <w:rPr>
          <w:rFonts w:hint="eastAsia" w:ascii="仿宋" w:hAnsi="仿宋" w:eastAsia="仿宋"/>
          <w:color w:val="000000"/>
          <w:sz w:val="32"/>
          <w:szCs w:val="32"/>
          <w:lang w:eastAsia="zh-CN"/>
        </w:rPr>
        <w:t>推荐</w:t>
      </w:r>
      <w:r>
        <w:rPr>
          <w:rFonts w:hint="eastAsia" w:ascii="仿宋" w:hAnsi="仿宋" w:eastAsia="仿宋"/>
          <w:color w:val="000000"/>
          <w:sz w:val="32"/>
          <w:szCs w:val="32"/>
          <w:highlight w:val="none"/>
          <w:lang w:eastAsia="zh-CN"/>
        </w:rPr>
        <w:t>（每个学院</w:t>
      </w:r>
      <w:r>
        <w:rPr>
          <w:rFonts w:hint="eastAsia" w:ascii="仿宋" w:hAnsi="仿宋" w:eastAsia="仿宋"/>
          <w:color w:val="000000"/>
          <w:sz w:val="32"/>
          <w:szCs w:val="32"/>
          <w:highlight w:val="none"/>
          <w:lang w:val="en-US" w:eastAsia="zh-CN"/>
        </w:rPr>
        <w:t>至多</w:t>
      </w:r>
      <w:r>
        <w:rPr>
          <w:rFonts w:hint="eastAsia" w:ascii="仿宋" w:hAnsi="仿宋" w:eastAsia="仿宋"/>
          <w:color w:val="000000"/>
          <w:sz w:val="32"/>
          <w:szCs w:val="32"/>
          <w:highlight w:val="none"/>
          <w:lang w:eastAsia="zh-CN"/>
        </w:rPr>
        <w:t>推荐</w:t>
      </w:r>
      <w:r>
        <w:rPr>
          <w:rFonts w:hint="eastAsia" w:ascii="仿宋" w:hAnsi="仿宋" w:eastAsia="仿宋"/>
          <w:color w:val="000000"/>
          <w:sz w:val="32"/>
          <w:szCs w:val="32"/>
          <w:highlight w:val="none"/>
          <w:lang w:val="en-US" w:eastAsia="zh-CN"/>
        </w:rPr>
        <w:t>2人</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rPr>
        <w:t>填写推荐表及推荐汇总表</w:t>
      </w:r>
      <w:r>
        <w:rPr>
          <w:rFonts w:hint="eastAsia" w:ascii="仿宋" w:hAnsi="仿宋" w:eastAsia="仿宋"/>
          <w:color w:val="000000"/>
          <w:sz w:val="32"/>
          <w:szCs w:val="32"/>
          <w:highlight w:val="none"/>
          <w:lang w:eastAsia="zh-CN"/>
        </w:rPr>
        <w:t>，于</w:t>
      </w:r>
      <w:r>
        <w:rPr>
          <w:rFonts w:hint="eastAsia" w:ascii="仿宋" w:hAnsi="仿宋" w:eastAsia="仿宋"/>
          <w:color w:val="000000"/>
          <w:sz w:val="32"/>
          <w:szCs w:val="32"/>
          <w:highlight w:val="none"/>
          <w:lang w:val="en-US" w:eastAsia="zh-CN"/>
        </w:rPr>
        <w:t>5月24日中午12:</w:t>
      </w:r>
      <w:r>
        <w:rPr>
          <w:rFonts w:hint="eastAsia" w:ascii="仿宋" w:hAnsi="仿宋" w:eastAsia="仿宋"/>
          <w:color w:val="000000"/>
          <w:sz w:val="32"/>
          <w:szCs w:val="32"/>
          <w:lang w:val="en-US" w:eastAsia="zh-CN"/>
        </w:rPr>
        <w:t>00前将纸质版报名材料提交至校团委办公室，电子版报名材料发送至sxsdtw@126.com（</w:t>
      </w:r>
      <w:r>
        <w:rPr>
          <w:rFonts w:hint="eastAsia" w:ascii="仿宋" w:hAnsi="仿宋" w:eastAsia="仿宋"/>
          <w:color w:val="000000"/>
          <w:sz w:val="32"/>
          <w:szCs w:val="32"/>
        </w:rPr>
        <w:t>命名方式为：XX学院</w:t>
      </w:r>
      <w:r>
        <w:rPr>
          <w:rFonts w:hint="eastAsia" w:ascii="仿宋" w:hAnsi="仿宋" w:eastAsia="仿宋"/>
          <w:color w:val="000000"/>
          <w:sz w:val="32"/>
          <w:szCs w:val="32"/>
          <w:lang w:eastAsia="zh-CN"/>
        </w:rPr>
        <w:t>“</w:t>
      </w:r>
      <w:r>
        <w:rPr>
          <w:rFonts w:hint="eastAsia" w:ascii="仿宋" w:hAnsi="仿宋" w:eastAsia="仿宋"/>
          <w:color w:val="000000"/>
          <w:sz w:val="32"/>
          <w:szCs w:val="32"/>
        </w:rPr>
        <w:t>中国大学生自强之星</w:t>
      </w:r>
      <w:r>
        <w:rPr>
          <w:rFonts w:hint="eastAsia" w:ascii="仿宋" w:hAnsi="仿宋" w:eastAsia="仿宋"/>
          <w:color w:val="000000"/>
          <w:sz w:val="32"/>
          <w:szCs w:val="32"/>
          <w:lang w:eastAsia="zh-CN"/>
        </w:rPr>
        <w:t>”</w:t>
      </w:r>
      <w:r>
        <w:rPr>
          <w:rFonts w:hint="eastAsia" w:ascii="仿宋" w:hAnsi="仿宋" w:eastAsia="仿宋"/>
          <w:color w:val="000000"/>
          <w:sz w:val="32"/>
          <w:szCs w:val="32"/>
        </w:rPr>
        <w:t>报名材料</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w:t>
      </w:r>
    </w:p>
    <w:p>
      <w:pPr>
        <w:keepNext w:val="0"/>
        <w:keepLines w:val="0"/>
        <w:pageBreakBefore w:val="0"/>
        <w:widowControl w:val="0"/>
        <w:tabs>
          <w:tab w:val="left" w:pos="940"/>
        </w:tabs>
        <w:kinsoku/>
        <w:wordWrap/>
        <w:overflowPunct w:val="0"/>
        <w:topLinePunct w:val="0"/>
        <w:autoSpaceDE/>
        <w:autoSpaceDN/>
        <w:bidi w:val="0"/>
        <w:adjustRightInd/>
        <w:snapToGrid/>
        <w:spacing w:line="580" w:lineRule="exact"/>
        <w:ind w:firstLine="627" w:firstLineChars="196"/>
        <w:textAlignment w:val="auto"/>
        <w:rPr>
          <w:rFonts w:hint="eastAsia" w:ascii="楷体_GB2312" w:hAnsi="仿宋" w:eastAsia="楷体_GB2312"/>
          <w:color w:val="000000"/>
          <w:sz w:val="32"/>
          <w:szCs w:val="32"/>
        </w:rPr>
      </w:pPr>
      <w:r>
        <w:rPr>
          <w:rFonts w:hint="eastAsia" w:ascii="楷体_GB2312" w:hAnsi="仿宋" w:eastAsia="楷体_GB2312"/>
          <w:color w:val="000000"/>
          <w:sz w:val="32"/>
          <w:szCs w:val="32"/>
        </w:rPr>
        <w:t>（二）校级</w:t>
      </w:r>
      <w:r>
        <w:rPr>
          <w:rFonts w:hint="eastAsia" w:ascii="楷体_GB2312" w:hAnsi="仿宋" w:eastAsia="楷体_GB2312"/>
          <w:color w:val="000000"/>
          <w:sz w:val="32"/>
          <w:szCs w:val="32"/>
          <w:lang w:eastAsia="zh-CN"/>
        </w:rPr>
        <w:t>推荐</w:t>
      </w:r>
      <w:r>
        <w:rPr>
          <w:rFonts w:hint="eastAsia" w:ascii="楷体_GB2312" w:hAnsi="仿宋" w:eastAsia="楷体_GB2312"/>
          <w:color w:val="000000"/>
          <w:sz w:val="32"/>
          <w:szCs w:val="32"/>
        </w:rPr>
        <w:t>阶段（</w:t>
      </w:r>
      <w:r>
        <w:rPr>
          <w:rFonts w:hint="eastAsia" w:ascii="楷体_GB2312" w:hAnsi="仿宋" w:eastAsia="楷体_GB2312"/>
          <w:color w:val="000000"/>
          <w:sz w:val="32"/>
          <w:szCs w:val="32"/>
          <w:lang w:val="en-US" w:eastAsia="zh-CN"/>
        </w:rPr>
        <w:t>5</w:t>
      </w:r>
      <w:r>
        <w:rPr>
          <w:rFonts w:hint="eastAsia" w:ascii="楷体_GB2312" w:hAnsi="仿宋" w:eastAsia="楷体_GB2312"/>
          <w:color w:val="000000"/>
          <w:sz w:val="32"/>
          <w:szCs w:val="32"/>
        </w:rPr>
        <w:t>月</w:t>
      </w:r>
      <w:r>
        <w:rPr>
          <w:rFonts w:hint="eastAsia" w:ascii="楷体_GB2312" w:hAnsi="仿宋" w:eastAsia="楷体_GB2312"/>
          <w:color w:val="000000"/>
          <w:sz w:val="32"/>
          <w:szCs w:val="32"/>
          <w:lang w:val="en-US" w:eastAsia="zh-CN"/>
        </w:rPr>
        <w:t>25</w:t>
      </w:r>
      <w:r>
        <w:rPr>
          <w:rFonts w:hint="eastAsia" w:ascii="楷体_GB2312" w:hAnsi="仿宋" w:eastAsia="楷体_GB2312"/>
          <w:color w:val="000000"/>
          <w:sz w:val="32"/>
          <w:szCs w:val="32"/>
        </w:rPr>
        <w:t>日至</w:t>
      </w:r>
      <w:r>
        <w:rPr>
          <w:rFonts w:hint="eastAsia" w:ascii="楷体_GB2312" w:hAnsi="仿宋" w:eastAsia="楷体_GB2312"/>
          <w:color w:val="000000"/>
          <w:sz w:val="32"/>
          <w:szCs w:val="32"/>
          <w:lang w:val="en-US" w:eastAsia="zh-CN"/>
        </w:rPr>
        <w:t>5</w:t>
      </w:r>
      <w:r>
        <w:rPr>
          <w:rFonts w:hint="eastAsia" w:ascii="楷体_GB2312" w:hAnsi="仿宋" w:eastAsia="楷体_GB2312"/>
          <w:color w:val="000000"/>
          <w:sz w:val="32"/>
          <w:szCs w:val="32"/>
        </w:rPr>
        <w:t>月31日）</w:t>
      </w:r>
    </w:p>
    <w:p>
      <w:pPr>
        <w:keepNext w:val="0"/>
        <w:keepLines w:val="0"/>
        <w:pageBreakBefore w:val="0"/>
        <w:widowControl w:val="0"/>
        <w:shd w:val="clear" w:color="auto" w:fill="FFFFFF"/>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eastAsia="zh-CN"/>
        </w:rPr>
        <w:t>院级推荐结束后，</w:t>
      </w:r>
      <w:r>
        <w:rPr>
          <w:rFonts w:hint="eastAsia" w:ascii="仿宋" w:hAnsi="仿宋" w:eastAsia="仿宋"/>
          <w:color w:val="000000"/>
          <w:sz w:val="32"/>
          <w:szCs w:val="32"/>
        </w:rPr>
        <w:t>校团委将对报名信息进行审核，择优</w:t>
      </w:r>
      <w:r>
        <w:rPr>
          <w:rFonts w:hint="eastAsia" w:ascii="仿宋" w:hAnsi="仿宋" w:eastAsia="仿宋"/>
          <w:color w:val="000000"/>
          <w:sz w:val="32"/>
          <w:szCs w:val="32"/>
          <w:lang w:eastAsia="zh-CN"/>
        </w:rPr>
        <w:t>推荐我校</w:t>
      </w:r>
      <w:r>
        <w:rPr>
          <w:rFonts w:hint="eastAsia" w:ascii="仿宋" w:hAnsi="仿宋" w:eastAsia="仿宋"/>
          <w:color w:val="000000"/>
          <w:sz w:val="32"/>
          <w:szCs w:val="32"/>
        </w:rPr>
        <w:t>“大学生自强之星”人选，经公示</w:t>
      </w:r>
      <w:r>
        <w:rPr>
          <w:rFonts w:hint="eastAsia" w:ascii="仿宋" w:hAnsi="仿宋" w:eastAsia="仿宋"/>
          <w:color w:val="000000"/>
          <w:sz w:val="32"/>
          <w:szCs w:val="32"/>
          <w:lang w:eastAsia="zh-CN"/>
        </w:rPr>
        <w:t>无异议后</w:t>
      </w:r>
      <w:r>
        <w:rPr>
          <w:rFonts w:hint="eastAsia" w:ascii="仿宋" w:hAnsi="仿宋" w:eastAsia="仿宋"/>
          <w:color w:val="000000"/>
          <w:sz w:val="32"/>
          <w:szCs w:val="32"/>
        </w:rPr>
        <w:t>报送至省级</w:t>
      </w:r>
      <w:r>
        <w:rPr>
          <w:rFonts w:hint="eastAsia" w:ascii="仿宋" w:hAnsi="仿宋" w:eastAsia="仿宋"/>
          <w:color w:val="000000"/>
          <w:sz w:val="32"/>
          <w:szCs w:val="32"/>
          <w:lang w:eastAsia="zh-CN"/>
        </w:rPr>
        <w:t>团委（团省委学校部）</w:t>
      </w:r>
      <w:r>
        <w:rPr>
          <w:rFonts w:hint="eastAsia" w:ascii="仿宋" w:hAnsi="仿宋" w:eastAsia="仿宋"/>
          <w:color w:val="000000"/>
          <w:sz w:val="32"/>
          <w:szCs w:val="32"/>
        </w:rPr>
        <w:t>。</w:t>
      </w:r>
    </w:p>
    <w:p>
      <w:pPr>
        <w:keepNext w:val="0"/>
        <w:keepLines w:val="0"/>
        <w:pageBreakBefore w:val="0"/>
        <w:widowControl w:val="0"/>
        <w:tabs>
          <w:tab w:val="left" w:pos="940"/>
        </w:tabs>
        <w:kinsoku/>
        <w:wordWrap/>
        <w:overflowPunct w:val="0"/>
        <w:topLinePunct w:val="0"/>
        <w:autoSpaceDE/>
        <w:autoSpaceDN/>
        <w:bidi w:val="0"/>
        <w:adjustRightInd/>
        <w:snapToGrid/>
        <w:spacing w:line="580" w:lineRule="exact"/>
        <w:ind w:firstLine="627" w:firstLineChars="196"/>
        <w:textAlignment w:val="auto"/>
        <w:rPr>
          <w:rFonts w:hint="eastAsia" w:ascii="楷体_GB2312" w:hAnsi="仿宋" w:eastAsia="楷体_GB2312" w:cs="Times New Roman"/>
          <w:color w:val="000000"/>
          <w:sz w:val="32"/>
          <w:szCs w:val="32"/>
        </w:rPr>
      </w:pPr>
      <w:r>
        <w:rPr>
          <w:rFonts w:hint="eastAsia" w:ascii="楷体_GB2312" w:hAnsi="仿宋" w:eastAsia="楷体_GB2312" w:cs="Times New Roman"/>
          <w:color w:val="000000"/>
          <w:sz w:val="32"/>
          <w:szCs w:val="32"/>
        </w:rPr>
        <w:t>（三）省级推荐阶段（</w:t>
      </w:r>
      <w:r>
        <w:rPr>
          <w:rFonts w:hint="eastAsia" w:ascii="楷体_GB2312" w:hAnsi="仿宋" w:eastAsia="楷体_GB2312" w:cs="Times New Roman"/>
          <w:color w:val="000000"/>
          <w:sz w:val="32"/>
          <w:szCs w:val="32"/>
          <w:lang w:val="en-US" w:eastAsia="zh-CN"/>
        </w:rPr>
        <w:t>6</w:t>
      </w:r>
      <w:r>
        <w:rPr>
          <w:rFonts w:hint="eastAsia" w:ascii="楷体_GB2312" w:hAnsi="仿宋" w:eastAsia="楷体_GB2312" w:cs="Times New Roman"/>
          <w:color w:val="000000"/>
          <w:sz w:val="32"/>
          <w:szCs w:val="32"/>
        </w:rPr>
        <w:t>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省级团委通过一定方式和程序推荐产生“中国大学生自强之星”奖学金候选人。</w:t>
      </w:r>
    </w:p>
    <w:p>
      <w:pPr>
        <w:keepNext w:val="0"/>
        <w:keepLines w:val="0"/>
        <w:pageBreakBefore w:val="0"/>
        <w:widowControl w:val="0"/>
        <w:numPr>
          <w:ilvl w:val="0"/>
          <w:numId w:val="0"/>
        </w:numPr>
        <w:tabs>
          <w:tab w:val="left" w:pos="940"/>
        </w:tabs>
        <w:kinsoku/>
        <w:wordWrap/>
        <w:overflowPunct w:val="0"/>
        <w:topLinePunct w:val="0"/>
        <w:autoSpaceDE/>
        <w:autoSpaceDN/>
        <w:bidi w:val="0"/>
        <w:adjustRightInd/>
        <w:snapToGrid/>
        <w:spacing w:line="580" w:lineRule="exact"/>
        <w:ind w:left="630" w:leftChars="0"/>
        <w:textAlignment w:val="auto"/>
        <w:rPr>
          <w:rFonts w:hint="eastAsia" w:ascii="楷体_GB2312" w:hAnsi="仿宋" w:eastAsia="楷体_GB2312" w:cs="Times New Roman"/>
          <w:color w:val="000000"/>
          <w:sz w:val="32"/>
          <w:szCs w:val="32"/>
          <w:lang w:eastAsia="zh-CN"/>
        </w:rPr>
      </w:pPr>
      <w:r>
        <w:rPr>
          <w:rFonts w:hint="eastAsia" w:ascii="楷体_GB2312" w:hAnsi="仿宋" w:eastAsia="楷体_GB2312" w:cs="Times New Roman"/>
          <w:color w:val="000000"/>
          <w:sz w:val="32"/>
          <w:szCs w:val="32"/>
        </w:rPr>
        <w:t>（</w:t>
      </w:r>
      <w:r>
        <w:rPr>
          <w:rFonts w:hint="eastAsia" w:ascii="楷体_GB2312" w:hAnsi="仿宋" w:eastAsia="楷体_GB2312" w:cs="Times New Roman"/>
          <w:color w:val="000000"/>
          <w:sz w:val="32"/>
          <w:szCs w:val="32"/>
          <w:lang w:eastAsia="zh-CN"/>
        </w:rPr>
        <w:t>四</w:t>
      </w:r>
      <w:r>
        <w:rPr>
          <w:rFonts w:hint="eastAsia" w:ascii="楷体_GB2312" w:hAnsi="仿宋" w:eastAsia="楷体_GB2312" w:cs="Times New Roman"/>
          <w:color w:val="000000"/>
          <w:sz w:val="32"/>
          <w:szCs w:val="32"/>
        </w:rPr>
        <w:t>）</w:t>
      </w:r>
      <w:r>
        <w:rPr>
          <w:rFonts w:hint="eastAsia" w:ascii="楷体_GB2312" w:hAnsi="仿宋" w:eastAsia="楷体_GB2312" w:cs="Times New Roman"/>
          <w:color w:val="000000"/>
          <w:sz w:val="32"/>
          <w:szCs w:val="32"/>
          <w:lang w:eastAsia="zh-CN"/>
        </w:rPr>
        <w:t>全国评审阶段(7月)</w:t>
      </w:r>
    </w:p>
    <w:p>
      <w:pPr>
        <w:keepNext w:val="0"/>
        <w:keepLines w:val="0"/>
        <w:pageBreakBefore w:val="0"/>
        <w:widowControl w:val="0"/>
        <w:numPr>
          <w:ilvl w:val="0"/>
          <w:numId w:val="0"/>
        </w:numPr>
        <w:tabs>
          <w:tab w:val="left" w:pos="940"/>
        </w:tabs>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全国组委会根据各省推荐结果，组织专家召开评审会，确定10名“中国大学生自强之星标兵”奖学金获得者、1850名“中国大学生自强之星”奖学金获得者。并通过活动官网、“中华全国学联”微信公众号等平台公示，经公示无异议后在《中国青年报》正式揭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楷体_GB2312" w:hAnsi="仿宋" w:eastAsia="楷体_GB2312" w:cs="Times New Roman"/>
          <w:color w:val="000000"/>
          <w:sz w:val="32"/>
          <w:szCs w:val="32"/>
          <w:lang w:eastAsia="zh-CN"/>
        </w:rPr>
      </w:pPr>
      <w:r>
        <w:rPr>
          <w:rFonts w:hint="eastAsia" w:ascii="楷体_GB2312" w:hAnsi="仿宋" w:eastAsia="楷体_GB2312"/>
          <w:color w:val="000000"/>
          <w:sz w:val="32"/>
          <w:szCs w:val="32"/>
        </w:rPr>
        <w:t>（</w:t>
      </w:r>
      <w:r>
        <w:rPr>
          <w:rFonts w:hint="eastAsia" w:ascii="楷体_GB2312" w:hAnsi="仿宋" w:eastAsia="楷体_GB2312"/>
          <w:color w:val="000000"/>
          <w:sz w:val="32"/>
          <w:szCs w:val="32"/>
          <w:lang w:eastAsia="zh-CN"/>
        </w:rPr>
        <w:t>五</w:t>
      </w:r>
      <w:r>
        <w:rPr>
          <w:rFonts w:hint="eastAsia" w:ascii="楷体_GB2312" w:hAnsi="仿宋" w:eastAsia="楷体_GB2312"/>
          <w:color w:val="000000"/>
          <w:sz w:val="32"/>
          <w:szCs w:val="32"/>
        </w:rPr>
        <w:t>）</w:t>
      </w:r>
      <w:r>
        <w:rPr>
          <w:rFonts w:hint="eastAsia" w:ascii="楷体_GB2312" w:hAnsi="仿宋" w:eastAsia="楷体_GB2312" w:cs="Times New Roman"/>
          <w:color w:val="000000"/>
          <w:sz w:val="32"/>
          <w:szCs w:val="32"/>
          <w:lang w:eastAsia="zh-CN"/>
        </w:rPr>
        <w:t>总结宣传阶段(9月至10月)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全国组委会根据疫情防控形势适时组织总结分享活动。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做好以10名标兵为代表的“中国大学生自强之星”事迹宣传，制作新媒体产品并通过“共青团中央”“学校共青团”“中华全国学联”等平台账号、中国青年报社和新东方教育科技集团所属的全媒体平台以及其他社会媒体等进行全网传播。各推荐单位要加强对所推荐人选的事迹宣传，形成长尾效应，营造浓厚氛围。</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建立奖学金获得者网上社群，结合“喜迎二十大、永远跟党走、奋进新征程”主题教育实践活动开展线上交流，加强对奖学金获得者的联系服务和跟踪培养。</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仿宋" w:eastAsia="黑体"/>
          <w:color w:val="000000"/>
          <w:sz w:val="32"/>
          <w:szCs w:val="32"/>
        </w:rPr>
      </w:pPr>
      <w:r>
        <w:rPr>
          <w:rFonts w:hint="eastAsia" w:ascii="黑体" w:hAnsi="仿宋" w:eastAsia="黑体"/>
          <w:color w:val="000000"/>
          <w:sz w:val="32"/>
          <w:szCs w:val="32"/>
        </w:rPr>
        <w:t>七、工作要求</w:t>
      </w:r>
    </w:p>
    <w:p>
      <w:pPr>
        <w:keepNext w:val="0"/>
        <w:keepLines w:val="0"/>
        <w:pageBreakBefore w:val="0"/>
        <w:widowControl w:val="0"/>
        <w:tabs>
          <w:tab w:val="left" w:pos="940"/>
        </w:tabs>
        <w:kinsoku/>
        <w:wordWrap/>
        <w:overflowPunct w:val="0"/>
        <w:topLinePunct w:val="0"/>
        <w:autoSpaceDE/>
        <w:autoSpaceDN/>
        <w:bidi w:val="0"/>
        <w:adjustRightInd/>
        <w:snapToGrid/>
        <w:spacing w:line="580" w:lineRule="exact"/>
        <w:ind w:firstLine="627" w:firstLineChars="196"/>
        <w:textAlignment w:val="auto"/>
        <w:rPr>
          <w:rFonts w:hint="eastAsia" w:ascii="仿宋" w:hAnsi="仿宋" w:eastAsia="仿宋" w:cs="Times New Roman"/>
          <w:color w:val="000000"/>
          <w:sz w:val="32"/>
          <w:szCs w:val="32"/>
        </w:rPr>
      </w:pPr>
      <w:r>
        <w:rPr>
          <w:rFonts w:hint="eastAsia" w:ascii="楷体_GB2312" w:hAnsi="仿宋" w:eastAsia="楷体_GB2312"/>
          <w:color w:val="000000"/>
          <w:sz w:val="32"/>
          <w:szCs w:val="32"/>
        </w:rPr>
        <w:t>（一）高度重视、认真组织，推动“三级活动体系”构建。</w:t>
      </w:r>
      <w:r>
        <w:rPr>
          <w:rFonts w:hint="eastAsia" w:ascii="仿宋" w:hAnsi="仿宋" w:eastAsia="仿宋"/>
          <w:color w:val="000000"/>
          <w:sz w:val="32"/>
          <w:szCs w:val="32"/>
        </w:rPr>
        <w:t>各学院要以</w:t>
      </w:r>
      <w:r>
        <w:rPr>
          <w:rFonts w:hint="eastAsia" w:ascii="仿宋" w:hAnsi="仿宋" w:eastAsia="仿宋"/>
          <w:color w:val="000000"/>
          <w:sz w:val="32"/>
          <w:szCs w:val="32"/>
          <w:lang w:eastAsia="zh-CN"/>
        </w:rPr>
        <w:t>开展</w:t>
      </w:r>
      <w:r>
        <w:rPr>
          <w:rFonts w:hint="eastAsia" w:ascii="仿宋" w:hAnsi="仿宋" w:eastAsia="仿宋"/>
          <w:color w:val="000000"/>
          <w:sz w:val="32"/>
          <w:szCs w:val="32"/>
        </w:rPr>
        <w:t>“中国大学生自强之星”</w:t>
      </w:r>
      <w:r>
        <w:rPr>
          <w:rFonts w:hint="eastAsia" w:ascii="仿宋" w:hAnsi="仿宋" w:eastAsia="仿宋"/>
          <w:color w:val="000000"/>
          <w:sz w:val="32"/>
          <w:szCs w:val="32"/>
          <w:lang w:eastAsia="zh-CN"/>
        </w:rPr>
        <w:t>推报工作</w:t>
      </w:r>
      <w:r>
        <w:rPr>
          <w:rFonts w:hint="eastAsia" w:ascii="仿宋" w:hAnsi="仿宋" w:eastAsia="仿宋"/>
          <w:color w:val="000000"/>
          <w:sz w:val="32"/>
          <w:szCs w:val="32"/>
        </w:rPr>
        <w:t>为契机，强化领导，</w:t>
      </w:r>
      <w:r>
        <w:rPr>
          <w:rFonts w:hint="eastAsia" w:ascii="仿宋" w:hAnsi="仿宋" w:eastAsia="仿宋" w:cs="Times New Roman"/>
          <w:color w:val="000000"/>
          <w:sz w:val="32"/>
          <w:szCs w:val="32"/>
          <w:lang w:eastAsia="zh-CN"/>
        </w:rPr>
        <w:t>由团委负责老师亲自把关</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eastAsia="zh-CN"/>
        </w:rPr>
        <w:t>并向学院领导汇报，</w:t>
      </w:r>
      <w:r>
        <w:rPr>
          <w:rFonts w:hint="eastAsia" w:ascii="仿宋" w:hAnsi="仿宋" w:eastAsia="仿宋" w:cs="Times New Roman"/>
          <w:color w:val="000000"/>
          <w:sz w:val="32"/>
          <w:szCs w:val="32"/>
        </w:rPr>
        <w:t>按照时间节点认真推动开展“大学生自强之星”</w:t>
      </w:r>
      <w:r>
        <w:rPr>
          <w:rFonts w:hint="eastAsia" w:ascii="仿宋" w:hAnsi="仿宋" w:eastAsia="仿宋" w:cs="Times New Roman"/>
          <w:color w:val="000000"/>
          <w:sz w:val="32"/>
          <w:szCs w:val="32"/>
          <w:lang w:eastAsia="zh-CN"/>
        </w:rPr>
        <w:t>的推报工作</w:t>
      </w:r>
      <w:r>
        <w:rPr>
          <w:rFonts w:hint="eastAsia" w:ascii="仿宋" w:hAnsi="仿宋" w:eastAsia="仿宋" w:cs="Times New Roman"/>
          <w:color w:val="000000"/>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楷体_GB2312" w:hAnsi="仿宋" w:eastAsia="楷体_GB2312"/>
          <w:color w:val="000000"/>
          <w:sz w:val="32"/>
          <w:szCs w:val="32"/>
        </w:rPr>
        <w:t>（二）加强宣传，营造氛围，不断扩大活动影响力。</w:t>
      </w:r>
      <w:r>
        <w:rPr>
          <w:rFonts w:hint="eastAsia" w:ascii="仿宋" w:hAnsi="仿宋" w:eastAsia="仿宋"/>
          <w:color w:val="000000"/>
          <w:sz w:val="32"/>
          <w:szCs w:val="32"/>
        </w:rPr>
        <w:t>各学院要充分利用各级各类媒体平台加强活动各个阶段的宣传，扩大活动影响力。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楷体_GB2312" w:hAnsi="仿宋" w:eastAsia="楷体_GB2312"/>
          <w:color w:val="000000"/>
          <w:sz w:val="32"/>
          <w:szCs w:val="32"/>
        </w:rPr>
        <w:t>（三）创新机制，打造品牌，进一步推动社会主义核心价值观培育和践行。</w:t>
      </w:r>
      <w:r>
        <w:rPr>
          <w:rFonts w:hint="eastAsia" w:ascii="仿宋" w:hAnsi="仿宋" w:eastAsia="仿宋"/>
          <w:color w:val="000000"/>
          <w:sz w:val="32"/>
          <w:szCs w:val="32"/>
        </w:rPr>
        <w:t>各学院要进一步创新机制，挖掘内涵，加强对</w:t>
      </w:r>
      <w:r>
        <w:rPr>
          <w:rFonts w:hint="eastAsia" w:ascii="仿宋" w:hAnsi="仿宋" w:eastAsia="仿宋"/>
          <w:color w:val="000000"/>
          <w:sz w:val="32"/>
          <w:szCs w:val="32"/>
          <w:lang w:eastAsia="zh-CN"/>
        </w:rPr>
        <w:t>“</w:t>
      </w:r>
      <w:r>
        <w:rPr>
          <w:rFonts w:hint="eastAsia" w:ascii="仿宋" w:hAnsi="仿宋" w:eastAsia="仿宋"/>
          <w:color w:val="000000"/>
          <w:sz w:val="32"/>
          <w:szCs w:val="32"/>
        </w:rPr>
        <w:t>大学生自强之星</w:t>
      </w:r>
      <w:r>
        <w:rPr>
          <w:rFonts w:hint="eastAsia" w:ascii="仿宋" w:hAnsi="仿宋" w:eastAsia="仿宋"/>
          <w:color w:val="000000"/>
          <w:sz w:val="32"/>
          <w:szCs w:val="32"/>
          <w:lang w:eastAsia="zh-CN"/>
        </w:rPr>
        <w:t>”</w:t>
      </w:r>
      <w:r>
        <w:rPr>
          <w:rFonts w:hint="eastAsia" w:ascii="仿宋" w:hAnsi="仿宋" w:eastAsia="仿宋"/>
          <w:color w:val="000000"/>
          <w:sz w:val="32"/>
          <w:szCs w:val="32"/>
        </w:rPr>
        <w:t>典型事迹的宣传，进一步推动社会主义核心价值观培育和践行，进一步鼓励广大学生一起来做有理想、有追求，有担当、有作为，有品质、有修养的大学生。</w:t>
      </w:r>
    </w:p>
    <w:p>
      <w:pPr>
        <w:keepNext w:val="0"/>
        <w:keepLines w:val="0"/>
        <w:pageBreakBefore w:val="0"/>
        <w:widowControl w:val="0"/>
        <w:tabs>
          <w:tab w:val="left" w:pos="940"/>
        </w:tabs>
        <w:kinsoku/>
        <w:wordWrap/>
        <w:overflowPunct w:val="0"/>
        <w:topLinePunct w:val="0"/>
        <w:autoSpaceDE/>
        <w:autoSpaceDN/>
        <w:bidi w:val="0"/>
        <w:adjustRightInd/>
        <w:snapToGrid/>
        <w:spacing w:line="580" w:lineRule="exact"/>
        <w:ind w:firstLine="627" w:firstLineChars="196"/>
        <w:textAlignment w:val="auto"/>
        <w:rPr>
          <w:rFonts w:hint="eastAsia" w:ascii="仿宋" w:hAnsi="仿宋" w:eastAsia="仿宋"/>
          <w:color w:val="000000"/>
          <w:sz w:val="32"/>
          <w:szCs w:val="32"/>
        </w:rPr>
      </w:pPr>
      <w:r>
        <w:rPr>
          <w:rFonts w:hint="eastAsia" w:ascii="仿宋" w:hAnsi="仿宋" w:eastAsia="仿宋"/>
          <w:color w:val="000000"/>
          <w:sz w:val="32"/>
          <w:szCs w:val="32"/>
        </w:rPr>
        <w:t>各学院要</w:t>
      </w:r>
      <w:r>
        <w:rPr>
          <w:rFonts w:hint="eastAsia" w:ascii="仿宋" w:hAnsi="仿宋" w:eastAsia="仿宋"/>
          <w:color w:val="000000"/>
          <w:sz w:val="32"/>
          <w:szCs w:val="32"/>
          <w:lang w:eastAsia="zh-CN"/>
        </w:rPr>
        <w:t>坚持</w:t>
      </w:r>
      <w:r>
        <w:rPr>
          <w:rFonts w:hint="eastAsia" w:ascii="仿宋" w:hAnsi="仿宋" w:eastAsia="仿宋"/>
          <w:color w:val="000000"/>
          <w:sz w:val="32"/>
          <w:szCs w:val="32"/>
        </w:rPr>
        <w:t>公平</w:t>
      </w:r>
      <w:r>
        <w:rPr>
          <w:rFonts w:hint="eastAsia" w:ascii="仿宋" w:hAnsi="仿宋" w:eastAsia="仿宋"/>
          <w:color w:val="000000"/>
          <w:sz w:val="32"/>
          <w:szCs w:val="32"/>
          <w:lang w:eastAsia="zh-CN"/>
        </w:rPr>
        <w:t>、</w:t>
      </w:r>
      <w:r>
        <w:rPr>
          <w:rFonts w:hint="eastAsia" w:ascii="仿宋" w:hAnsi="仿宋" w:eastAsia="仿宋"/>
          <w:color w:val="000000"/>
          <w:sz w:val="32"/>
          <w:szCs w:val="32"/>
        </w:rPr>
        <w:t>公正</w:t>
      </w:r>
      <w:r>
        <w:rPr>
          <w:rFonts w:hint="eastAsia" w:ascii="仿宋" w:hAnsi="仿宋" w:eastAsia="仿宋"/>
          <w:color w:val="000000"/>
          <w:sz w:val="32"/>
          <w:szCs w:val="32"/>
          <w:lang w:eastAsia="zh-CN"/>
        </w:rPr>
        <w:t>、</w:t>
      </w:r>
      <w:r>
        <w:rPr>
          <w:rFonts w:hint="eastAsia" w:ascii="仿宋" w:hAnsi="仿宋" w:eastAsia="仿宋"/>
          <w:color w:val="000000"/>
          <w:sz w:val="32"/>
          <w:szCs w:val="32"/>
        </w:rPr>
        <w:t>公开</w:t>
      </w:r>
      <w:r>
        <w:rPr>
          <w:rFonts w:hint="eastAsia" w:ascii="仿宋" w:hAnsi="仿宋" w:eastAsia="仿宋"/>
          <w:color w:val="000000"/>
          <w:sz w:val="32"/>
          <w:szCs w:val="32"/>
          <w:lang w:eastAsia="zh-CN"/>
        </w:rPr>
        <w:t>的遴选</w:t>
      </w:r>
      <w:r>
        <w:rPr>
          <w:rFonts w:hint="eastAsia" w:ascii="仿宋" w:hAnsi="仿宋" w:eastAsia="仿宋"/>
          <w:color w:val="000000"/>
          <w:sz w:val="32"/>
          <w:szCs w:val="32"/>
        </w:rPr>
        <w:t>原则，面向广大同学征集</w:t>
      </w:r>
      <w:r>
        <w:rPr>
          <w:rFonts w:hint="eastAsia" w:ascii="仿宋" w:hAnsi="仿宋" w:eastAsia="仿宋"/>
          <w:color w:val="000000"/>
          <w:sz w:val="32"/>
          <w:szCs w:val="32"/>
          <w:lang w:eastAsia="zh-CN"/>
        </w:rPr>
        <w:t>推选</w:t>
      </w:r>
      <w:r>
        <w:rPr>
          <w:rFonts w:hint="eastAsia" w:ascii="仿宋" w:hAnsi="仿宋" w:eastAsia="仿宋"/>
          <w:color w:val="000000"/>
          <w:sz w:val="32"/>
          <w:szCs w:val="32"/>
        </w:rPr>
        <w:t>，院级申报结束后</w:t>
      </w:r>
      <w:r>
        <w:rPr>
          <w:rFonts w:hint="eastAsia" w:ascii="仿宋" w:hAnsi="仿宋" w:eastAsia="仿宋"/>
          <w:color w:val="000000"/>
          <w:sz w:val="32"/>
          <w:szCs w:val="32"/>
          <w:lang w:eastAsia="zh-CN"/>
        </w:rPr>
        <w:t>，</w:t>
      </w:r>
      <w:r>
        <w:rPr>
          <w:rFonts w:hint="eastAsia" w:ascii="仿宋" w:hAnsi="仿宋" w:eastAsia="仿宋"/>
          <w:color w:val="000000"/>
          <w:sz w:val="32"/>
          <w:szCs w:val="32"/>
        </w:rPr>
        <w:t>校团委将对各</w:t>
      </w:r>
      <w:r>
        <w:rPr>
          <w:rFonts w:hint="eastAsia" w:ascii="仿宋" w:hAnsi="仿宋" w:eastAsia="仿宋"/>
          <w:color w:val="000000"/>
          <w:sz w:val="32"/>
          <w:szCs w:val="32"/>
          <w:lang w:eastAsia="zh-CN"/>
        </w:rPr>
        <w:t>学</w:t>
      </w:r>
      <w:r>
        <w:rPr>
          <w:rFonts w:hint="eastAsia" w:ascii="仿宋" w:hAnsi="仿宋" w:eastAsia="仿宋"/>
          <w:color w:val="000000"/>
          <w:sz w:val="32"/>
          <w:szCs w:val="32"/>
        </w:rPr>
        <w:t>院推荐人选进行</w:t>
      </w:r>
      <w:r>
        <w:rPr>
          <w:rFonts w:hint="eastAsia" w:ascii="仿宋" w:hAnsi="仿宋" w:eastAsia="仿宋"/>
          <w:color w:val="000000"/>
          <w:sz w:val="32"/>
          <w:szCs w:val="32"/>
          <w:lang w:eastAsia="zh-CN"/>
        </w:rPr>
        <w:t>逐一审查</w:t>
      </w:r>
      <w:r>
        <w:rPr>
          <w:rFonts w:hint="eastAsia" w:ascii="仿宋" w:hAnsi="仿宋" w:eastAsia="仿宋"/>
          <w:color w:val="000000"/>
          <w:sz w:val="32"/>
          <w:szCs w:val="32"/>
        </w:rPr>
        <w:t>，核实</w:t>
      </w:r>
      <w:r>
        <w:rPr>
          <w:rFonts w:hint="eastAsia" w:ascii="仿宋" w:hAnsi="仿宋" w:eastAsia="仿宋"/>
          <w:color w:val="000000"/>
          <w:sz w:val="32"/>
          <w:szCs w:val="32"/>
          <w:lang w:eastAsia="zh-CN"/>
        </w:rPr>
        <w:t>其</w:t>
      </w:r>
      <w:r>
        <w:rPr>
          <w:rFonts w:hint="eastAsia" w:ascii="仿宋" w:hAnsi="仿宋" w:eastAsia="仿宋"/>
          <w:color w:val="000000"/>
          <w:sz w:val="32"/>
          <w:szCs w:val="32"/>
        </w:rPr>
        <w:t>事迹与情况，一经发现推荐人选情况与真实情况不符</w:t>
      </w:r>
      <w:r>
        <w:rPr>
          <w:rFonts w:hint="eastAsia" w:ascii="仿宋" w:hAnsi="仿宋" w:eastAsia="仿宋"/>
          <w:color w:val="000000"/>
          <w:sz w:val="32"/>
          <w:szCs w:val="32"/>
          <w:lang w:eastAsia="zh-CN"/>
        </w:rPr>
        <w:t>的</w:t>
      </w:r>
      <w:r>
        <w:rPr>
          <w:rFonts w:hint="eastAsia" w:ascii="仿宋" w:hAnsi="仿宋" w:eastAsia="仿宋"/>
          <w:color w:val="000000"/>
          <w:sz w:val="32"/>
          <w:szCs w:val="32"/>
        </w:rPr>
        <w:t>，将直接取消其评选资格。</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黑体" w:hAnsi="仿宋" w:eastAsia="黑体"/>
          <w:color w:val="000000"/>
          <w:sz w:val="32"/>
          <w:szCs w:val="32"/>
          <w:lang w:eastAsia="zh-CN"/>
        </w:rPr>
      </w:pPr>
      <w:r>
        <w:rPr>
          <w:rFonts w:hint="eastAsia" w:ascii="黑体" w:hAnsi="仿宋" w:eastAsia="黑体"/>
          <w:color w:val="000000"/>
          <w:sz w:val="32"/>
          <w:szCs w:val="32"/>
          <w:lang w:eastAsia="zh-CN"/>
        </w:rPr>
        <w:t>八</w:t>
      </w:r>
      <w:r>
        <w:rPr>
          <w:rFonts w:hint="eastAsia" w:ascii="黑体" w:hAnsi="仿宋" w:eastAsia="黑体"/>
          <w:color w:val="000000"/>
          <w:sz w:val="32"/>
          <w:szCs w:val="32"/>
        </w:rPr>
        <w:t>、</w:t>
      </w:r>
      <w:r>
        <w:rPr>
          <w:rFonts w:hint="eastAsia" w:ascii="黑体" w:hAnsi="仿宋" w:eastAsia="黑体"/>
          <w:color w:val="000000"/>
          <w:sz w:val="32"/>
          <w:szCs w:val="32"/>
          <w:lang w:eastAsia="zh-CN"/>
        </w:rPr>
        <w:t>联系方式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联</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t>系</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t>人：赵佳婧</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联系电话：035</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-2051061</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left"/>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rPr>
        <w:t>电子邮箱：</w:t>
      </w:r>
      <w:r>
        <w:rPr>
          <w:rFonts w:hint="eastAsia" w:ascii="仿宋" w:hAnsi="仿宋" w:eastAsia="仿宋"/>
          <w:color w:val="000000"/>
          <w:sz w:val="32"/>
          <w:szCs w:val="32"/>
          <w:lang w:val="en-US" w:eastAsia="zh-CN"/>
        </w:rPr>
        <w:t>sxsdtw@126.com</w:t>
      </w:r>
    </w:p>
    <w:p>
      <w:pPr>
        <w:keepNext w:val="0"/>
        <w:keepLines w:val="0"/>
        <w:pageBreakBefore w:val="0"/>
        <w:widowControl w:val="0"/>
        <w:tabs>
          <w:tab w:val="left" w:pos="940"/>
        </w:tabs>
        <w:kinsoku/>
        <w:wordWrap/>
        <w:overflowPunct/>
        <w:topLinePunct w:val="0"/>
        <w:autoSpaceDE/>
        <w:autoSpaceDN/>
        <w:bidi w:val="0"/>
        <w:adjustRightInd/>
        <w:snapToGrid/>
        <w:spacing w:line="620" w:lineRule="exact"/>
        <w:ind w:firstLine="627" w:firstLineChars="196"/>
        <w:textAlignment w:val="auto"/>
        <w:rPr>
          <w:rFonts w:hint="eastAsia" w:ascii="仿宋" w:hAnsi="仿宋" w:eastAsia="仿宋"/>
          <w:color w:val="000000"/>
          <w:sz w:val="32"/>
          <w:szCs w:val="32"/>
        </w:rPr>
      </w:pPr>
    </w:p>
    <w:p>
      <w:pPr>
        <w:keepNext w:val="0"/>
        <w:keepLines w:val="0"/>
        <w:pageBreakBefore w:val="0"/>
        <w:widowControl w:val="0"/>
        <w:tabs>
          <w:tab w:val="left" w:pos="940"/>
        </w:tabs>
        <w:kinsoku/>
        <w:wordWrap/>
        <w:topLinePunct w:val="0"/>
        <w:autoSpaceDE/>
        <w:autoSpaceDN/>
        <w:bidi w:val="0"/>
        <w:spacing w:line="520" w:lineRule="exact"/>
        <w:ind w:firstLine="627" w:firstLineChars="196"/>
        <w:rPr>
          <w:rFonts w:hint="eastAsia" w:ascii="仿宋" w:hAnsi="仿宋" w:eastAsia="仿宋"/>
          <w:color w:val="000000"/>
          <w:sz w:val="32"/>
          <w:szCs w:val="32"/>
        </w:rPr>
      </w:pPr>
    </w:p>
    <w:p>
      <w:pPr>
        <w:keepNext w:val="0"/>
        <w:keepLines w:val="0"/>
        <w:pageBreakBefore w:val="0"/>
        <w:widowControl w:val="0"/>
        <w:tabs>
          <w:tab w:val="left" w:pos="940"/>
        </w:tabs>
        <w:kinsoku/>
        <w:wordWrap/>
        <w:topLinePunct w:val="0"/>
        <w:autoSpaceDE/>
        <w:autoSpaceDN/>
        <w:bidi w:val="0"/>
        <w:spacing w:line="520" w:lineRule="exact"/>
        <w:ind w:left="1934" w:leftChars="298" w:hanging="1308" w:hangingChars="409"/>
        <w:rPr>
          <w:rFonts w:hint="eastAsia" w:ascii="仿宋" w:hAnsi="仿宋" w:eastAsia="仿宋"/>
          <w:color w:val="000000"/>
          <w:sz w:val="32"/>
          <w:szCs w:val="32"/>
        </w:rPr>
      </w:pPr>
      <w:r>
        <w:rPr>
          <w:rFonts w:hint="eastAsia" w:ascii="仿宋" w:hAnsi="仿宋" w:eastAsia="仿宋"/>
          <w:color w:val="000000"/>
          <w:sz w:val="32"/>
          <w:szCs w:val="32"/>
        </w:rPr>
        <w:t>附件：1.2021年度“中国大学生自强之星”奖学金推荐汇总表</w:t>
      </w:r>
    </w:p>
    <w:p>
      <w:pPr>
        <w:keepNext w:val="0"/>
        <w:keepLines w:val="0"/>
        <w:pageBreakBefore w:val="0"/>
        <w:widowControl w:val="0"/>
        <w:kinsoku/>
        <w:wordWrap/>
        <w:topLinePunct w:val="0"/>
        <w:autoSpaceDE/>
        <w:autoSpaceDN/>
        <w:bidi w:val="0"/>
        <w:spacing w:line="520" w:lineRule="exact"/>
        <w:jc w:val="left"/>
        <w:rPr>
          <w:rFonts w:hint="eastAsia" w:ascii="仿宋" w:hAnsi="仿宋" w:eastAsia="仿宋"/>
          <w:color w:val="000000"/>
          <w:sz w:val="32"/>
          <w:szCs w:val="32"/>
        </w:rPr>
      </w:pPr>
      <w:r>
        <w:rPr>
          <w:rFonts w:hint="eastAsia" w:ascii="仿宋" w:hAnsi="仿宋" w:eastAsia="仿宋"/>
          <w:color w:val="000000"/>
          <w:sz w:val="32"/>
          <w:szCs w:val="32"/>
        </w:rPr>
        <w:t xml:space="preserve">          2.2021年度“中国大学生自强之星”奖学金报名表</w:t>
      </w:r>
    </w:p>
    <w:p>
      <w:pPr>
        <w:keepNext w:val="0"/>
        <w:keepLines w:val="0"/>
        <w:pageBreakBefore w:val="0"/>
        <w:widowControl w:val="0"/>
        <w:kinsoku/>
        <w:wordWrap/>
        <w:topLinePunct w:val="0"/>
        <w:autoSpaceDE/>
        <w:autoSpaceDN/>
        <w:bidi w:val="0"/>
        <w:spacing w:line="520" w:lineRule="exact"/>
        <w:ind w:firstLine="1872" w:firstLineChars="585"/>
        <w:jc w:val="lef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topLinePunct w:val="0"/>
        <w:autoSpaceDE/>
        <w:autoSpaceDN/>
        <w:bidi w:val="0"/>
        <w:adjustRightInd w:val="0"/>
        <w:snapToGrid w:val="0"/>
        <w:spacing w:line="560" w:lineRule="atLeast"/>
        <w:ind w:firstLine="640" w:firstLineChars="200"/>
        <w:jc w:val="left"/>
        <w:rPr>
          <w:rFonts w:hint="eastAsia" w:ascii="仿宋" w:hAnsi="仿宋" w:eastAsia="仿宋"/>
          <w:color w:val="000000"/>
          <w:sz w:val="32"/>
          <w:szCs w:val="32"/>
        </w:rPr>
      </w:pPr>
    </w:p>
    <w:p>
      <w:pPr>
        <w:keepNext w:val="0"/>
        <w:keepLines w:val="0"/>
        <w:pageBreakBefore w:val="0"/>
        <w:widowControl w:val="0"/>
        <w:tabs>
          <w:tab w:val="left" w:pos="8441"/>
        </w:tabs>
        <w:kinsoku/>
        <w:wordWrap/>
        <w:topLinePunct w:val="0"/>
        <w:autoSpaceDE/>
        <w:autoSpaceDN/>
        <w:bidi w:val="0"/>
        <w:adjustRightInd w:val="0"/>
        <w:snapToGrid w:val="0"/>
        <w:spacing w:line="560" w:lineRule="atLeast"/>
        <w:ind w:firstLine="4160" w:firstLineChars="1300"/>
        <w:rPr>
          <w:rFonts w:hint="eastAsia" w:ascii="仿宋" w:hAnsi="仿宋" w:eastAsia="仿宋" w:cs="??_GB2312"/>
          <w:color w:val="000000"/>
          <w:sz w:val="32"/>
          <w:szCs w:val="32"/>
        </w:rPr>
      </w:pPr>
      <w:r>
        <w:rPr>
          <w:rFonts w:ascii="仿宋" w:hAnsi="仿宋" w:eastAsia="仿宋" w:cs="??_GB2312"/>
          <w:color w:val="000000"/>
          <w:sz w:val="32"/>
          <w:szCs w:val="32"/>
        </w:rPr>
        <w:t>共青团山西师范大学委员会</w:t>
      </w:r>
    </w:p>
    <w:p>
      <w:pPr>
        <w:keepNext w:val="0"/>
        <w:keepLines w:val="0"/>
        <w:pageBreakBefore w:val="0"/>
        <w:widowControl w:val="0"/>
        <w:kinsoku/>
        <w:wordWrap w:val="0"/>
        <w:overflowPunct w:val="0"/>
        <w:topLinePunct w:val="0"/>
        <w:autoSpaceDE/>
        <w:autoSpaceDN/>
        <w:bidi w:val="0"/>
        <w:adjustRightInd/>
        <w:snapToGrid/>
        <w:spacing w:line="560" w:lineRule="exact"/>
        <w:ind w:left="1911" w:leftChars="910" w:firstLine="3225" w:firstLineChars="1008"/>
        <w:jc w:val="right"/>
        <w:textAlignment w:val="auto"/>
        <w:rPr>
          <w:rFonts w:hint="default" w:ascii="仿宋" w:hAnsi="仿宋" w:eastAsia="仿宋" w:cs="仿宋"/>
          <w:color w:val="000000"/>
          <w:sz w:val="32"/>
          <w:szCs w:val="32"/>
          <w:lang w:val="en-US" w:eastAsia="zh-CN"/>
        </w:rPr>
      </w:pPr>
      <w:r>
        <w:rPr>
          <w:rFonts w:hint="eastAsia" w:ascii="仿宋" w:hAnsi="仿宋" w:eastAsia="仿宋" w:cs="??_GB2312"/>
          <w:color w:val="000000"/>
          <w:sz w:val="32"/>
          <w:szCs w:val="32"/>
        </w:rPr>
        <w:t>20</w:t>
      </w:r>
      <w:r>
        <w:rPr>
          <w:rFonts w:hint="eastAsia" w:ascii="仿宋" w:hAnsi="仿宋" w:eastAsia="仿宋" w:cs="??_GB2312"/>
          <w:color w:val="000000"/>
          <w:sz w:val="32"/>
          <w:szCs w:val="32"/>
          <w:lang w:val="en-US" w:eastAsia="zh-CN"/>
        </w:rPr>
        <w:t>22</w:t>
      </w:r>
      <w:r>
        <w:rPr>
          <w:rFonts w:hint="eastAsia" w:ascii="仿宋" w:hAnsi="仿宋" w:eastAsia="仿宋" w:cs="??_GB2312"/>
          <w:color w:val="000000"/>
          <w:sz w:val="32"/>
          <w:szCs w:val="32"/>
        </w:rPr>
        <w:t>年</w:t>
      </w:r>
      <w:r>
        <w:rPr>
          <w:rFonts w:hint="eastAsia" w:ascii="仿宋" w:hAnsi="仿宋" w:eastAsia="仿宋" w:cs="??_GB2312"/>
          <w:color w:val="000000"/>
          <w:sz w:val="32"/>
          <w:szCs w:val="32"/>
          <w:lang w:val="en-US" w:eastAsia="zh-CN"/>
        </w:rPr>
        <w:t>5</w:t>
      </w:r>
      <w:r>
        <w:rPr>
          <w:rFonts w:hint="eastAsia" w:ascii="仿宋" w:hAnsi="仿宋" w:eastAsia="仿宋" w:cs="??_GB2312"/>
          <w:color w:val="000000"/>
          <w:sz w:val="32"/>
          <w:szCs w:val="32"/>
        </w:rPr>
        <w:t>月</w:t>
      </w:r>
      <w:r>
        <w:rPr>
          <w:rFonts w:hint="eastAsia" w:ascii="仿宋" w:hAnsi="仿宋" w:eastAsia="仿宋" w:cs="??_GB2312"/>
          <w:color w:val="000000"/>
          <w:sz w:val="32"/>
          <w:szCs w:val="32"/>
          <w:lang w:val="en-US" w:eastAsia="zh-CN"/>
        </w:rPr>
        <w:t>21</w:t>
      </w:r>
      <w:r>
        <w:rPr>
          <w:rFonts w:hint="eastAsia" w:ascii="仿宋" w:hAnsi="仿宋" w:eastAsia="仿宋" w:cs="??_GB2312"/>
          <w:color w:val="000000"/>
          <w:sz w:val="32"/>
          <w:szCs w:val="32"/>
        </w:rPr>
        <w:t>日</w:t>
      </w:r>
      <w:r>
        <w:rPr>
          <w:rFonts w:hint="eastAsia" w:ascii="仿宋" w:hAnsi="仿宋" w:eastAsia="仿宋" w:cs="??_GB2312"/>
          <w:color w:val="000000"/>
          <w:sz w:val="32"/>
          <w:szCs w:val="32"/>
          <w:lang w:val="en-US" w:eastAsia="zh-CN"/>
        </w:rPr>
        <w:t xml:space="preserve">           </w:t>
      </w:r>
    </w:p>
    <w:p>
      <w:pPr>
        <w:pStyle w:val="2"/>
        <w:keepNext w:val="0"/>
        <w:keepLines w:val="0"/>
        <w:pageBreakBefore w:val="0"/>
        <w:widowControl w:val="0"/>
        <w:kinsoku/>
        <w:wordWrap/>
        <w:topLinePunct w:val="0"/>
        <w:autoSpaceDE/>
        <w:autoSpaceDN/>
        <w:bidi w:val="0"/>
        <w:rPr>
          <w:rFonts w:hint="eastAsia"/>
        </w:rPr>
      </w:pPr>
    </w:p>
    <w:p>
      <w:pPr>
        <w:pStyle w:val="2"/>
        <w:keepNext w:val="0"/>
        <w:keepLines w:val="0"/>
        <w:pageBreakBefore w:val="0"/>
        <w:widowControl w:val="0"/>
        <w:kinsoku/>
        <w:wordWrap/>
        <w:topLinePunct w:val="0"/>
        <w:autoSpaceDE/>
        <w:autoSpaceDN/>
        <w:bidi w:val="0"/>
        <w:rPr>
          <w:rFonts w:ascii="仿宋" w:hAnsi="仿宋" w:eastAsia="仿宋"/>
          <w:sz w:val="28"/>
          <w:szCs w:val="28"/>
        </w:rPr>
      </w:pPr>
    </w:p>
    <w:p>
      <w:pPr>
        <w:pStyle w:val="2"/>
        <w:keepNext w:val="0"/>
        <w:keepLines w:val="0"/>
        <w:pageBreakBefore w:val="0"/>
        <w:widowControl w:val="0"/>
        <w:kinsoku/>
        <w:wordWrap/>
        <w:topLinePunct w:val="0"/>
        <w:autoSpaceDE/>
        <w:autoSpaceDN/>
        <w:bidi w:val="0"/>
        <w:rPr>
          <w:rFonts w:ascii="仿宋" w:hAnsi="仿宋" w:eastAsia="仿宋"/>
          <w:sz w:val="28"/>
          <w:szCs w:val="28"/>
        </w:rPr>
      </w:pPr>
    </w:p>
    <w:tbl>
      <w:tblPr>
        <w:tblStyle w:val="7"/>
        <w:tblpPr w:leftFromText="180" w:rightFromText="180" w:vertAnchor="text" w:horzAnchor="page" w:tblpX="1519" w:tblpY="655"/>
        <w:tblOverlap w:val="never"/>
        <w:tblW w:w="914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49" w:type="dxa"/>
            <w:noWrap/>
            <w:vAlign w:val="center"/>
          </w:tcPr>
          <w:p>
            <w:pPr>
              <w:keepNext w:val="0"/>
              <w:keepLines w:val="0"/>
              <w:pageBreakBefore w:val="0"/>
              <w:widowControl w:val="0"/>
              <w:kinsoku/>
              <w:wordWrap/>
              <w:topLinePunct w:val="0"/>
              <w:autoSpaceDE/>
              <w:autoSpaceDN/>
              <w:bidi w:val="0"/>
              <w:adjustRightInd w:val="0"/>
              <w:snapToGrid w:val="0"/>
              <w:spacing w:line="540" w:lineRule="exact"/>
              <w:rPr>
                <w:rFonts w:ascii="仿宋" w:hAnsi="仿宋" w:eastAsia="仿宋"/>
                <w:sz w:val="28"/>
                <w:szCs w:val="28"/>
              </w:rPr>
            </w:pPr>
            <w:r>
              <w:rPr>
                <w:rFonts w:hint="eastAsia" w:ascii="仿宋" w:hAnsi="仿宋" w:eastAsia="仿宋"/>
                <w:sz w:val="28"/>
                <w:szCs w:val="28"/>
              </w:rPr>
              <w:t>发：各学院团委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149" w:type="dxa"/>
            <w:noWrap/>
            <w:vAlign w:val="center"/>
          </w:tcPr>
          <w:p>
            <w:pPr>
              <w:keepNext w:val="0"/>
              <w:keepLines w:val="0"/>
              <w:pageBreakBefore w:val="0"/>
              <w:widowControl w:val="0"/>
              <w:kinsoku/>
              <w:wordWrap/>
              <w:topLinePunct w:val="0"/>
              <w:autoSpaceDE/>
              <w:autoSpaceDN/>
              <w:bidi w:val="0"/>
              <w:adjustRightInd w:val="0"/>
              <w:snapToGrid w:val="0"/>
              <w:spacing w:line="540" w:lineRule="exact"/>
              <w:rPr>
                <w:rFonts w:ascii="仿宋" w:hAnsi="仿宋" w:eastAsia="仿宋"/>
                <w:sz w:val="28"/>
                <w:szCs w:val="28"/>
              </w:rPr>
            </w:pPr>
            <w:r>
              <w:rPr>
                <w:rFonts w:hint="eastAsia" w:ascii="仿宋" w:hAnsi="仿宋" w:eastAsia="仿宋"/>
                <w:sz w:val="28"/>
                <w:szCs w:val="28"/>
              </w:rPr>
              <w:t>共青团山西师范大学委员会                   2022年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日印发</w:t>
            </w:r>
          </w:p>
        </w:tc>
      </w:tr>
    </w:tbl>
    <w:p>
      <w:pPr>
        <w:pStyle w:val="2"/>
        <w:keepNext w:val="0"/>
        <w:keepLines w:val="0"/>
        <w:pageBreakBefore w:val="0"/>
        <w:widowControl w:val="0"/>
        <w:kinsoku/>
        <w:wordWrap/>
        <w:topLinePunct w:val="0"/>
        <w:autoSpaceDE/>
        <w:autoSpaceDN/>
        <w:bidi w:val="0"/>
        <w:rPr>
          <w:rFonts w:ascii="仿宋" w:hAnsi="仿宋" w:eastAsia="仿宋"/>
          <w:sz w:val="28"/>
          <w:szCs w:val="28"/>
        </w:rPr>
      </w:pPr>
    </w:p>
    <w:sectPr>
      <w:headerReference r:id="rId3" w:type="default"/>
      <w:footerReference r:id="rId4" w:type="default"/>
      <w:pgSz w:w="11906" w:h="16838"/>
      <w:pgMar w:top="1984" w:right="1474" w:bottom="1417" w:left="1587" w:header="851" w:footer="1247"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cumentProtection w:enforcement="0"/>
  <w:defaultTabStop w:val="420"/>
  <w:drawingGridHorizontalSpacing w:val="105"/>
  <w:drawingGridVerticalSpacing w:val="164"/>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MTI3YTQ2OTk3M2I5MDNmOTY5NjIxZmM1MTJhMjEifQ=="/>
  </w:docVars>
  <w:rsids>
    <w:rsidRoot w:val="007F1F56"/>
    <w:rsid w:val="00016D66"/>
    <w:rsid w:val="0003053D"/>
    <w:rsid w:val="00030544"/>
    <w:rsid w:val="000349C8"/>
    <w:rsid w:val="00063B85"/>
    <w:rsid w:val="000809AE"/>
    <w:rsid w:val="00094F43"/>
    <w:rsid w:val="000D0283"/>
    <w:rsid w:val="000D6F38"/>
    <w:rsid w:val="000E39AE"/>
    <w:rsid w:val="00107976"/>
    <w:rsid w:val="00113E8C"/>
    <w:rsid w:val="0011738F"/>
    <w:rsid w:val="001175CD"/>
    <w:rsid w:val="001247D4"/>
    <w:rsid w:val="00157BE5"/>
    <w:rsid w:val="00165E6B"/>
    <w:rsid w:val="0016700B"/>
    <w:rsid w:val="001B07DE"/>
    <w:rsid w:val="001B41C3"/>
    <w:rsid w:val="001E24FC"/>
    <w:rsid w:val="001F0D25"/>
    <w:rsid w:val="001F227B"/>
    <w:rsid w:val="0020382D"/>
    <w:rsid w:val="002233C1"/>
    <w:rsid w:val="0026248D"/>
    <w:rsid w:val="00270E6A"/>
    <w:rsid w:val="00284251"/>
    <w:rsid w:val="002A0E77"/>
    <w:rsid w:val="002B2A19"/>
    <w:rsid w:val="0030430F"/>
    <w:rsid w:val="00320879"/>
    <w:rsid w:val="00323287"/>
    <w:rsid w:val="00334CB1"/>
    <w:rsid w:val="00340BFB"/>
    <w:rsid w:val="00341775"/>
    <w:rsid w:val="00347D58"/>
    <w:rsid w:val="00371B6D"/>
    <w:rsid w:val="00384C86"/>
    <w:rsid w:val="003A714F"/>
    <w:rsid w:val="003F3DE3"/>
    <w:rsid w:val="00421E11"/>
    <w:rsid w:val="004822F6"/>
    <w:rsid w:val="00486E19"/>
    <w:rsid w:val="004B60AF"/>
    <w:rsid w:val="004E19CE"/>
    <w:rsid w:val="004E73BB"/>
    <w:rsid w:val="00502FDB"/>
    <w:rsid w:val="00532BA7"/>
    <w:rsid w:val="0053785F"/>
    <w:rsid w:val="0054416A"/>
    <w:rsid w:val="00557085"/>
    <w:rsid w:val="00572F7C"/>
    <w:rsid w:val="00593B61"/>
    <w:rsid w:val="00594DCD"/>
    <w:rsid w:val="005A6C35"/>
    <w:rsid w:val="005C4BA9"/>
    <w:rsid w:val="005C732C"/>
    <w:rsid w:val="005D101A"/>
    <w:rsid w:val="005E3B59"/>
    <w:rsid w:val="005E6D3D"/>
    <w:rsid w:val="006103FB"/>
    <w:rsid w:val="006170DA"/>
    <w:rsid w:val="00670F69"/>
    <w:rsid w:val="00690443"/>
    <w:rsid w:val="00696E8B"/>
    <w:rsid w:val="006A5E6C"/>
    <w:rsid w:val="006E5726"/>
    <w:rsid w:val="00720BBC"/>
    <w:rsid w:val="00726898"/>
    <w:rsid w:val="007526C8"/>
    <w:rsid w:val="00752B6A"/>
    <w:rsid w:val="00757F2E"/>
    <w:rsid w:val="00793EA7"/>
    <w:rsid w:val="007C3292"/>
    <w:rsid w:val="007E1974"/>
    <w:rsid w:val="007F1F56"/>
    <w:rsid w:val="007F5062"/>
    <w:rsid w:val="00800D20"/>
    <w:rsid w:val="008161E2"/>
    <w:rsid w:val="00832EA6"/>
    <w:rsid w:val="00845D00"/>
    <w:rsid w:val="0086052F"/>
    <w:rsid w:val="00864441"/>
    <w:rsid w:val="00873621"/>
    <w:rsid w:val="008D077E"/>
    <w:rsid w:val="008D5FAB"/>
    <w:rsid w:val="00901E4D"/>
    <w:rsid w:val="00917301"/>
    <w:rsid w:val="00922249"/>
    <w:rsid w:val="009223C8"/>
    <w:rsid w:val="00953DB0"/>
    <w:rsid w:val="00994F3C"/>
    <w:rsid w:val="009B0250"/>
    <w:rsid w:val="009B0FA8"/>
    <w:rsid w:val="009B4920"/>
    <w:rsid w:val="00A059CD"/>
    <w:rsid w:val="00A22CA8"/>
    <w:rsid w:val="00A26C07"/>
    <w:rsid w:val="00A54CF3"/>
    <w:rsid w:val="00A933F9"/>
    <w:rsid w:val="00A960AA"/>
    <w:rsid w:val="00AA67DB"/>
    <w:rsid w:val="00AC1760"/>
    <w:rsid w:val="00AE152A"/>
    <w:rsid w:val="00AE6301"/>
    <w:rsid w:val="00B012BD"/>
    <w:rsid w:val="00B128A4"/>
    <w:rsid w:val="00B4573F"/>
    <w:rsid w:val="00B5118C"/>
    <w:rsid w:val="00B64C18"/>
    <w:rsid w:val="00B82934"/>
    <w:rsid w:val="00BC349D"/>
    <w:rsid w:val="00BD3809"/>
    <w:rsid w:val="00BE0D25"/>
    <w:rsid w:val="00C04488"/>
    <w:rsid w:val="00C22AFD"/>
    <w:rsid w:val="00C23A18"/>
    <w:rsid w:val="00C44612"/>
    <w:rsid w:val="00C5135A"/>
    <w:rsid w:val="00C81250"/>
    <w:rsid w:val="00CB00B4"/>
    <w:rsid w:val="00CD4AAB"/>
    <w:rsid w:val="00CE56C8"/>
    <w:rsid w:val="00CE66AE"/>
    <w:rsid w:val="00CF3B54"/>
    <w:rsid w:val="00D41E9C"/>
    <w:rsid w:val="00DB413F"/>
    <w:rsid w:val="00DB45C8"/>
    <w:rsid w:val="00DC5923"/>
    <w:rsid w:val="00DF3204"/>
    <w:rsid w:val="00E02142"/>
    <w:rsid w:val="00E240C3"/>
    <w:rsid w:val="00E32C19"/>
    <w:rsid w:val="00E51954"/>
    <w:rsid w:val="00E957C9"/>
    <w:rsid w:val="00EC31A5"/>
    <w:rsid w:val="00EC7082"/>
    <w:rsid w:val="00ED4402"/>
    <w:rsid w:val="00ED524F"/>
    <w:rsid w:val="00EF370B"/>
    <w:rsid w:val="00F0129F"/>
    <w:rsid w:val="00F10EA9"/>
    <w:rsid w:val="00F51C23"/>
    <w:rsid w:val="00F5275B"/>
    <w:rsid w:val="00F62874"/>
    <w:rsid w:val="00F86F81"/>
    <w:rsid w:val="00F9135E"/>
    <w:rsid w:val="00FB47BC"/>
    <w:rsid w:val="00FC268A"/>
    <w:rsid w:val="00FE3C49"/>
    <w:rsid w:val="00FF4ADE"/>
    <w:rsid w:val="01602136"/>
    <w:rsid w:val="01BE5CC0"/>
    <w:rsid w:val="027F16CA"/>
    <w:rsid w:val="030D7ED2"/>
    <w:rsid w:val="032C684C"/>
    <w:rsid w:val="03A71BE3"/>
    <w:rsid w:val="03D35307"/>
    <w:rsid w:val="043A4897"/>
    <w:rsid w:val="04DB3607"/>
    <w:rsid w:val="06856661"/>
    <w:rsid w:val="07676065"/>
    <w:rsid w:val="07AF39D1"/>
    <w:rsid w:val="08F17FDE"/>
    <w:rsid w:val="0A060D07"/>
    <w:rsid w:val="0B5D5EDB"/>
    <w:rsid w:val="0B8C3FEE"/>
    <w:rsid w:val="0C994C14"/>
    <w:rsid w:val="0DC246A2"/>
    <w:rsid w:val="0E1A260D"/>
    <w:rsid w:val="0EE22825"/>
    <w:rsid w:val="0F6219DF"/>
    <w:rsid w:val="0F8120BC"/>
    <w:rsid w:val="0FC55680"/>
    <w:rsid w:val="0FD97CCE"/>
    <w:rsid w:val="1030011A"/>
    <w:rsid w:val="10C1473A"/>
    <w:rsid w:val="11C86D6F"/>
    <w:rsid w:val="11DF131B"/>
    <w:rsid w:val="122431D2"/>
    <w:rsid w:val="140D24B1"/>
    <w:rsid w:val="142E0B2F"/>
    <w:rsid w:val="14351052"/>
    <w:rsid w:val="143702B1"/>
    <w:rsid w:val="148368D6"/>
    <w:rsid w:val="14D72DEF"/>
    <w:rsid w:val="14DB678E"/>
    <w:rsid w:val="162F77CF"/>
    <w:rsid w:val="18AB3826"/>
    <w:rsid w:val="18E67433"/>
    <w:rsid w:val="193D28D1"/>
    <w:rsid w:val="1A5328A6"/>
    <w:rsid w:val="1D297145"/>
    <w:rsid w:val="1E5C1C6B"/>
    <w:rsid w:val="200831DC"/>
    <w:rsid w:val="202F346E"/>
    <w:rsid w:val="208E5662"/>
    <w:rsid w:val="20C932CD"/>
    <w:rsid w:val="215B7E69"/>
    <w:rsid w:val="216005EE"/>
    <w:rsid w:val="21F93D33"/>
    <w:rsid w:val="22E01850"/>
    <w:rsid w:val="236E24FF"/>
    <w:rsid w:val="238B4409"/>
    <w:rsid w:val="23ED5B1A"/>
    <w:rsid w:val="24466FD8"/>
    <w:rsid w:val="25BC13E1"/>
    <w:rsid w:val="26574674"/>
    <w:rsid w:val="27C80C03"/>
    <w:rsid w:val="284605C9"/>
    <w:rsid w:val="28CF7D58"/>
    <w:rsid w:val="28F95F7D"/>
    <w:rsid w:val="293E48C4"/>
    <w:rsid w:val="2B1C0A93"/>
    <w:rsid w:val="2B904B87"/>
    <w:rsid w:val="2BBE346C"/>
    <w:rsid w:val="2D5908D8"/>
    <w:rsid w:val="2E2B2D7C"/>
    <w:rsid w:val="2EB04053"/>
    <w:rsid w:val="2F8B61E7"/>
    <w:rsid w:val="3038650F"/>
    <w:rsid w:val="31F64758"/>
    <w:rsid w:val="331B7210"/>
    <w:rsid w:val="339E0BDF"/>
    <w:rsid w:val="33AE7FB3"/>
    <w:rsid w:val="341E02D6"/>
    <w:rsid w:val="348C6C89"/>
    <w:rsid w:val="35654EA7"/>
    <w:rsid w:val="35E3177F"/>
    <w:rsid w:val="379E2EBF"/>
    <w:rsid w:val="38637D01"/>
    <w:rsid w:val="39B17931"/>
    <w:rsid w:val="39D943B2"/>
    <w:rsid w:val="3A270170"/>
    <w:rsid w:val="3A28177A"/>
    <w:rsid w:val="3A32526F"/>
    <w:rsid w:val="3AB71A45"/>
    <w:rsid w:val="3AD45DA4"/>
    <w:rsid w:val="3B6169C8"/>
    <w:rsid w:val="3C430575"/>
    <w:rsid w:val="3CDA46D0"/>
    <w:rsid w:val="3EFC133E"/>
    <w:rsid w:val="3F8C36E0"/>
    <w:rsid w:val="3FE060DB"/>
    <w:rsid w:val="403903A8"/>
    <w:rsid w:val="4271453C"/>
    <w:rsid w:val="42906404"/>
    <w:rsid w:val="45087E20"/>
    <w:rsid w:val="45570BED"/>
    <w:rsid w:val="456A0EBE"/>
    <w:rsid w:val="466679DF"/>
    <w:rsid w:val="46A634D5"/>
    <w:rsid w:val="47216514"/>
    <w:rsid w:val="47262982"/>
    <w:rsid w:val="47411B55"/>
    <w:rsid w:val="4782547D"/>
    <w:rsid w:val="47860433"/>
    <w:rsid w:val="47984C23"/>
    <w:rsid w:val="48B955FE"/>
    <w:rsid w:val="4A1470AD"/>
    <w:rsid w:val="4BCD4886"/>
    <w:rsid w:val="4C700E60"/>
    <w:rsid w:val="4CA1121D"/>
    <w:rsid w:val="4CE91290"/>
    <w:rsid w:val="4D573FE9"/>
    <w:rsid w:val="4F844B20"/>
    <w:rsid w:val="4FDD1914"/>
    <w:rsid w:val="51017040"/>
    <w:rsid w:val="51024103"/>
    <w:rsid w:val="510B7F1B"/>
    <w:rsid w:val="52080142"/>
    <w:rsid w:val="52130EBE"/>
    <w:rsid w:val="528D316F"/>
    <w:rsid w:val="531F14B6"/>
    <w:rsid w:val="5320774E"/>
    <w:rsid w:val="534D7318"/>
    <w:rsid w:val="535248BD"/>
    <w:rsid w:val="53E45556"/>
    <w:rsid w:val="5673127E"/>
    <w:rsid w:val="58EF2C0E"/>
    <w:rsid w:val="5A0D3E42"/>
    <w:rsid w:val="5A221ED3"/>
    <w:rsid w:val="5B2E2572"/>
    <w:rsid w:val="5C2A2760"/>
    <w:rsid w:val="5C9275D3"/>
    <w:rsid w:val="5D350B48"/>
    <w:rsid w:val="5E1D2A45"/>
    <w:rsid w:val="5E3B6AB7"/>
    <w:rsid w:val="5ED94EE3"/>
    <w:rsid w:val="60653CA7"/>
    <w:rsid w:val="61501405"/>
    <w:rsid w:val="622C3B0D"/>
    <w:rsid w:val="62404985"/>
    <w:rsid w:val="63631A5B"/>
    <w:rsid w:val="63B958B4"/>
    <w:rsid w:val="651D10B4"/>
    <w:rsid w:val="67A96438"/>
    <w:rsid w:val="681D4424"/>
    <w:rsid w:val="69B019A5"/>
    <w:rsid w:val="6ADA7062"/>
    <w:rsid w:val="6CFA1CDB"/>
    <w:rsid w:val="6D896BBE"/>
    <w:rsid w:val="6DCC5A70"/>
    <w:rsid w:val="6E23524C"/>
    <w:rsid w:val="6EE964AB"/>
    <w:rsid w:val="6F304C0A"/>
    <w:rsid w:val="702F0375"/>
    <w:rsid w:val="70981F36"/>
    <w:rsid w:val="70DC4463"/>
    <w:rsid w:val="70F73101"/>
    <w:rsid w:val="71B71FA3"/>
    <w:rsid w:val="73A67B1B"/>
    <w:rsid w:val="74A11573"/>
    <w:rsid w:val="76EE586A"/>
    <w:rsid w:val="77B7670E"/>
    <w:rsid w:val="77EA0B18"/>
    <w:rsid w:val="78250CE6"/>
    <w:rsid w:val="78792232"/>
    <w:rsid w:val="78EF46BD"/>
    <w:rsid w:val="78F13561"/>
    <w:rsid w:val="795C61F7"/>
    <w:rsid w:val="7A7805AE"/>
    <w:rsid w:val="7C63204F"/>
    <w:rsid w:val="7E7A0ECD"/>
    <w:rsid w:val="F7EFB7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1"/>
    <w:rPr>
      <w:sz w:val="32"/>
      <w:szCs w:val="32"/>
    </w:rPr>
  </w:style>
  <w:style w:type="paragraph" w:styleId="4">
    <w:name w:val="Plain Text"/>
    <w:basedOn w:val="1"/>
    <w:qFormat/>
    <w:uiPriority w:val="0"/>
    <w:rPr>
      <w:rFonts w:ascii="宋体" w:hAnsi="Courier New" w:cs="Courier New"/>
      <w:szCs w:val="21"/>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Char"/>
    <w:basedOn w:val="9"/>
    <w:link w:val="5"/>
    <w:qFormat/>
    <w:uiPriority w:val="99"/>
    <w:rPr>
      <w:sz w:val="18"/>
      <w:szCs w:val="18"/>
    </w:rPr>
  </w:style>
  <w:style w:type="character" w:customStyle="1" w:styleId="13">
    <w:name w:val="页脚 Char"/>
    <w:basedOn w:val="9"/>
    <w:link w:val="2"/>
    <w:qFormat/>
    <w:uiPriority w:val="99"/>
    <w:rPr>
      <w:sz w:val="18"/>
      <w:szCs w:val="18"/>
    </w:rPr>
  </w:style>
  <w:style w:type="paragraph" w:customStyle="1" w:styleId="14">
    <w:name w:val="列表段落1"/>
    <w:basedOn w:val="1"/>
    <w:qFormat/>
    <w:uiPriority w:val="0"/>
    <w:pPr>
      <w:autoSpaceDE w:val="0"/>
      <w:autoSpaceDN w:val="0"/>
      <w:spacing w:before="149"/>
      <w:ind w:left="1068" w:hanging="322"/>
      <w:jc w:val="left"/>
    </w:pPr>
    <w:rPr>
      <w:rFonts w:ascii="仿宋" w:hAnsi="仿宋" w:eastAsia="仿宋" w:cs="仿宋"/>
      <w:kern w:val="0"/>
      <w:sz w:val="22"/>
      <w:szCs w:val="22"/>
      <w:lang w:val="zh-CN" w:bidi="zh-CN"/>
    </w:rPr>
  </w:style>
  <w:style w:type="paragraph" w:styleId="15">
    <w:name w:val="List Paragraph"/>
    <w:basedOn w:val="1"/>
    <w:qFormat/>
    <w:uiPriority w:val="99"/>
    <w:pPr>
      <w:ind w:firstLine="420" w:firstLineChars="200"/>
    </w:pPr>
    <w:rPr>
      <w:rFonts w:ascii="Calibri" w:hAnsi="Calibri" w:eastAsia="宋体" w:cs="Times New Roman"/>
    </w:rPr>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51"/>
    <w:basedOn w:val="9"/>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33E2D-6CE8-4A2A-A986-9A25EA0B50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3435</Words>
  <Characters>3597</Characters>
  <Lines>15</Lines>
  <Paragraphs>4</Paragraphs>
  <TotalTime>4</TotalTime>
  <ScaleCrop>false</ScaleCrop>
  <LinksUpToDate>false</LinksUpToDate>
  <CharactersWithSpaces>3765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2021-12-14T06:27:00Z</dcterms:created>
  <dc:creator>刘泽宇 刘泽宇</dc:creator>
  <cp:lastModifiedBy>Administrator</cp:lastModifiedBy>
  <cp:lastPrinted>2022-03-17T03:03:00Z</cp:lastPrinted>
  <dcterms:modified xsi:type="dcterms:W3CDTF">2022-05-26T07:31:01Z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4DE2F384817F429E8E42F74FBC4652FF</vt:lpwstr>
  </property>
  <property fmtid="{D5CDD505-2E9C-101B-9397-08002B2CF9AE}" pid="4" name="commondata">
    <vt:lpwstr>eyJoZGlkIjoiMjlmMGE0OGU2ZmUwYzEwMDY1YmZjODdjMjM0M2QyNWMifQ==</vt:lpwstr>
  </property>
</Properties>
</file>