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eastAsia="zh-CN"/>
        </w:rPr>
        <w:t>山西师范大学第</w:t>
      </w:r>
      <w:r>
        <w:rPr>
          <w:rFonts w:hint="eastAsia" w:ascii="宋体" w:hAnsi="宋体" w:eastAsia="宋体" w:cs="宋体"/>
          <w:b/>
          <w:bCs/>
          <w:sz w:val="36"/>
          <w:szCs w:val="36"/>
          <w:lang w:val="en-US" w:eastAsia="zh-CN"/>
        </w:rPr>
        <w:t>二</w:t>
      </w:r>
      <w:r>
        <w:rPr>
          <w:rFonts w:hint="eastAsia" w:ascii="宋体" w:hAnsi="宋体" w:eastAsia="宋体" w:cs="宋体"/>
          <w:b/>
          <w:bCs/>
          <w:sz w:val="36"/>
          <w:szCs w:val="36"/>
          <w:lang w:eastAsia="zh-CN"/>
        </w:rPr>
        <w:t>届研究生支教团暨中国青年志愿者扶贫接力计划第</w:t>
      </w:r>
      <w:r>
        <w:rPr>
          <w:rFonts w:hint="eastAsia" w:ascii="宋体" w:hAnsi="宋体" w:eastAsia="宋体" w:cs="宋体"/>
          <w:b/>
          <w:bCs/>
          <w:sz w:val="36"/>
          <w:szCs w:val="36"/>
          <w:lang w:val="en-US" w:eastAsia="zh-CN"/>
        </w:rPr>
        <w:t>20</w:t>
      </w:r>
      <w:r>
        <w:rPr>
          <w:rFonts w:hint="eastAsia" w:ascii="宋体" w:hAnsi="宋体" w:eastAsia="宋体" w:cs="宋体"/>
          <w:b/>
          <w:bCs/>
          <w:sz w:val="36"/>
          <w:szCs w:val="36"/>
          <w:lang w:eastAsia="zh-CN"/>
        </w:rPr>
        <w:t>届研究生支教团招募通知</w:t>
      </w:r>
    </w:p>
    <w:p>
      <w:pPr>
        <w:keepNext/>
        <w:keepLines/>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各学院：</w:t>
      </w:r>
    </w:p>
    <w:p>
      <w:pPr>
        <w:keepNext/>
        <w:keepLines/>
        <w:widowControl/>
        <w:spacing w:after="50" w:line="264" w:lineRule="auto"/>
        <w:ind w:right="161" w:firstLine="560" w:firstLineChars="200"/>
        <w:jc w:val="both"/>
        <w:outlineLvl w:val="0"/>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lang w:eastAsia="zh-CN"/>
        </w:rPr>
        <w:t>共青</w:t>
      </w:r>
      <w:r>
        <w:rPr>
          <w:rFonts w:hint="eastAsia" w:ascii="宋体" w:hAnsi="宋体" w:eastAsia="宋体" w:cs="宋体"/>
          <w:sz w:val="28"/>
          <w:szCs w:val="28"/>
        </w:rPr>
        <w:t>团中央、教育部的工作安排，按照全国大学生志愿服务西部计划项目管理办公室《关于组建中国青年志愿者</w:t>
      </w:r>
      <w:r>
        <w:rPr>
          <w:rFonts w:hint="eastAsia" w:ascii="宋体" w:hAnsi="宋体" w:eastAsia="宋体" w:cs="宋体"/>
          <w:sz w:val="28"/>
          <w:szCs w:val="28"/>
          <w:lang w:eastAsia="zh-CN"/>
        </w:rPr>
        <w:t>扶贫接力计划</w:t>
      </w: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年度（第</w:t>
      </w:r>
      <w:r>
        <w:rPr>
          <w:rFonts w:hint="eastAsia" w:ascii="宋体" w:hAnsi="宋体" w:eastAsia="宋体" w:cs="宋体"/>
          <w:sz w:val="28"/>
          <w:szCs w:val="28"/>
          <w:lang w:val="en-US" w:eastAsia="zh-CN"/>
        </w:rPr>
        <w:t>20</w:t>
      </w:r>
      <w:r>
        <w:rPr>
          <w:rFonts w:hint="eastAsia" w:ascii="宋体" w:hAnsi="宋体" w:eastAsia="宋体" w:cs="宋体"/>
          <w:sz w:val="28"/>
          <w:szCs w:val="28"/>
        </w:rPr>
        <w:t>届）研究生支教团及有关工作安排的</w:t>
      </w:r>
      <w:r>
        <w:rPr>
          <w:rFonts w:hint="eastAsia" w:ascii="宋体" w:hAnsi="宋体" w:eastAsia="宋体" w:cs="宋体"/>
          <w:sz w:val="28"/>
          <w:szCs w:val="28"/>
          <w:lang w:eastAsia="zh-CN"/>
        </w:rPr>
        <w:t>通知》和《山西师范大学</w:t>
      </w:r>
      <w:r>
        <w:rPr>
          <w:rFonts w:hint="eastAsia" w:ascii="宋体" w:hAnsi="宋体" w:eastAsia="宋体" w:cs="宋体"/>
          <w:sz w:val="28"/>
          <w:szCs w:val="28"/>
        </w:rPr>
        <w:t>研究生支教团招募与管理办法（试行）</w:t>
      </w:r>
      <w:r>
        <w:rPr>
          <w:rFonts w:hint="eastAsia" w:ascii="宋体" w:hAnsi="宋体" w:eastAsia="宋体" w:cs="宋体"/>
          <w:sz w:val="28"/>
          <w:szCs w:val="28"/>
          <w:lang w:eastAsia="zh-CN"/>
        </w:rPr>
        <w:t>》</w:t>
      </w:r>
      <w:r>
        <w:rPr>
          <w:rFonts w:hint="eastAsia" w:ascii="宋体" w:hAnsi="宋体" w:eastAsia="宋体" w:cs="宋体"/>
          <w:sz w:val="28"/>
          <w:szCs w:val="28"/>
        </w:rPr>
        <w:t>相关要求</w:t>
      </w:r>
      <w:r>
        <w:rPr>
          <w:rFonts w:hint="eastAsia" w:ascii="宋体" w:hAnsi="宋体" w:eastAsia="宋体" w:cs="宋体"/>
          <w:sz w:val="28"/>
          <w:szCs w:val="28"/>
          <w:lang w:eastAsia="zh-CN"/>
        </w:rPr>
        <w:t>，</w:t>
      </w:r>
      <w:r>
        <w:rPr>
          <w:rFonts w:hint="eastAsia" w:ascii="宋体" w:hAnsi="宋体" w:eastAsia="宋体" w:cs="宋体"/>
          <w:sz w:val="28"/>
          <w:szCs w:val="28"/>
        </w:rPr>
        <w:t>经学校研究生支教团工作领导小组研究决定，</w:t>
      </w:r>
      <w:r>
        <w:rPr>
          <w:rFonts w:hint="eastAsia" w:ascii="宋体" w:hAnsi="宋体" w:eastAsia="宋体" w:cs="宋体"/>
          <w:sz w:val="28"/>
          <w:szCs w:val="28"/>
          <w:lang w:val="en-US" w:eastAsia="zh-CN"/>
        </w:rPr>
        <w:t>面向全校招募</w:t>
      </w:r>
      <w:r>
        <w:rPr>
          <w:rFonts w:hint="eastAsia" w:ascii="宋体" w:hAnsi="宋体" w:eastAsia="宋体" w:cs="宋体"/>
          <w:sz w:val="28"/>
          <w:szCs w:val="28"/>
        </w:rPr>
        <w:t>第</w:t>
      </w:r>
      <w:r>
        <w:rPr>
          <w:rFonts w:hint="eastAsia" w:ascii="宋体" w:hAnsi="宋体" w:eastAsia="宋体" w:cs="宋体"/>
          <w:sz w:val="28"/>
          <w:szCs w:val="28"/>
          <w:lang w:val="en-US" w:eastAsia="zh-CN"/>
        </w:rPr>
        <w:t>二</w:t>
      </w:r>
      <w:r>
        <w:rPr>
          <w:rFonts w:hint="eastAsia" w:ascii="宋体" w:hAnsi="宋体" w:eastAsia="宋体" w:cs="宋体"/>
          <w:sz w:val="28"/>
          <w:szCs w:val="28"/>
        </w:rPr>
        <w:t>届研究生支教团志愿者。现将有关事项通知如下：</w:t>
      </w:r>
    </w:p>
    <w:p>
      <w:pPr>
        <w:keepNext/>
        <w:keepLines/>
        <w:pageBreakBefore w:val="0"/>
        <w:widowControl/>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宋体" w:hAnsi="宋体" w:eastAsia="宋体" w:cs="宋体"/>
          <w:sz w:val="28"/>
          <w:szCs w:val="28"/>
        </w:rPr>
      </w:pPr>
      <w:r>
        <w:rPr>
          <w:rFonts w:hint="eastAsia" w:ascii="宋体" w:hAnsi="宋体" w:eastAsia="宋体" w:cs="宋体"/>
          <w:b/>
          <w:sz w:val="28"/>
          <w:szCs w:val="28"/>
        </w:rPr>
        <w:t>一、招募内容</w:t>
      </w:r>
    </w:p>
    <w:p>
      <w:pPr>
        <w:keepNext/>
        <w:keepLines/>
        <w:widowControl/>
        <w:spacing w:after="50" w:line="264" w:lineRule="auto"/>
        <w:ind w:right="161" w:firstLine="560" w:firstLineChars="200"/>
        <w:jc w:val="both"/>
        <w:outlineLvl w:val="0"/>
        <w:rPr>
          <w:rFonts w:hint="eastAsia" w:ascii="宋体" w:hAnsi="宋体" w:eastAsia="宋体" w:cs="宋体"/>
          <w:sz w:val="28"/>
          <w:szCs w:val="28"/>
          <w:lang w:eastAsia="zh-CN"/>
        </w:rPr>
      </w:pPr>
      <w:r>
        <w:rPr>
          <w:rFonts w:hint="eastAsia" w:ascii="宋体" w:hAnsi="宋体" w:eastAsia="宋体" w:cs="宋体"/>
          <w:kern w:val="2"/>
          <w:sz w:val="28"/>
          <w:szCs w:val="28"/>
          <w:lang w:val="en-US" w:eastAsia="zh-CN" w:bidi="ar-SA"/>
        </w:rPr>
        <w:t>按照“公开招募、自愿报名、择优选拔”的方式，招募具备免试攻读研究生学位推荐资格的我校应届本科毕业生，共计3人（招募指标为教育部专项下拨），赴我校研究生支教团服务地（西藏自治区林芝市墨脱县完全小学），开展为期1年的支教工作和力所能及的社会扶贫、志愿服务等各类公益活动，同时按照当地团组织安排，可兼任所在乡镇、学校团委副书记，参与团的基层组织建设和基层工作。支教期满一年且考核合格后，可免试攻读山西师范大学硕士研究生。 </w:t>
      </w:r>
    </w:p>
    <w:p>
      <w:pPr>
        <w:keepNext/>
        <w:keepLines/>
        <w:pageBreakBefore w:val="0"/>
        <w:widowControl/>
        <w:numPr>
          <w:ilvl w:val="0"/>
          <w:numId w:val="0"/>
        </w:numPr>
        <w:kinsoku/>
        <w:wordWrap/>
        <w:overflowPunct/>
        <w:topLinePunct w:val="0"/>
        <w:autoSpaceDE/>
        <w:autoSpaceDN/>
        <w:bidi w:val="0"/>
        <w:adjustRightInd/>
        <w:snapToGrid/>
        <w:spacing w:line="240" w:lineRule="auto"/>
        <w:ind w:right="0" w:rightChars="0" w:firstLine="562" w:firstLineChars="2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基本条件</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1.2018年应届本科毕业生。</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2.拥护中国共产党的领导，品德优良，遵纪守法，积极向上，身心健康，诚实守信，学风端正，无任何考试作弊和剽窃他人学术成果及其他违法违纪受处分记录。 </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按期完成本专业教育教学计划规定的课程，修完全部学分。按《山西师范大学学生素质综合测评条例》方法计算（只测评前三个学年），综合测评在本专业前50%。其中，普通学生智育成绩排名在本专业前50%，莳英计划学员、担任校、院两级学生会主要学生干部者智育成绩在本专业前70%。</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4.在校期间代表学校参加省级及以上比赛并获得个人前三名或团体前三名的主力队员者、获得校级及以上优秀团干部、优秀团员等荣誉称号者择优推荐。 </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外语成绩：全国大学英语四级考试成绩不低于425分；英语专业的学生通过专业四级；艺术类专业的学生国家英语等级考试二级成绩不低于60分；学习小语种的学生，须有国家认可的相当于上述水平的考试合格证书。</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6.有奉献精神，长期参加青年志愿服务活动，热心公益事业；国家级青年志愿者金奖、银奖获得者可直接选拔为研究生支教团成员。</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7.具备良好的身体素质（体检结果必须符合相关标准），具备在艰苦条件下开展工作的意志品质。</w:t>
      </w:r>
    </w:p>
    <w:p>
      <w:pPr>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eastAsia="zh-CN"/>
        </w:rPr>
        <w:t>三、</w:t>
      </w:r>
      <w:r>
        <w:rPr>
          <w:rFonts w:hint="eastAsia" w:ascii="宋体" w:hAnsi="宋体" w:eastAsia="宋体" w:cs="宋体"/>
          <w:b/>
          <w:sz w:val="28"/>
          <w:szCs w:val="28"/>
        </w:rPr>
        <w:t>招募流程</w:t>
      </w:r>
      <w:r>
        <w:rPr>
          <w:rFonts w:hint="eastAsia" w:ascii="宋体" w:hAnsi="宋体" w:eastAsia="宋体" w:cs="宋体"/>
          <w:b/>
          <w:sz w:val="28"/>
          <w:szCs w:val="28"/>
          <w:lang w:eastAsia="zh-CN"/>
        </w:rPr>
        <w:t>及日程安排</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1.宣传动员：各学院广泛宣传，动员有意向的符合招募条件的学生报名，并阅读相关文件，了解相关政策。</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组织报名：报名时间与我校推荐优秀应届本科毕业生免试攻读硕士学位研究生工作同时开展。各学院提交报名材料的同时，对报名推荐情况进行院内公示，于9月14日17:00前统一将材料交至校团委办公室，逾期不报视为放弃。报名材料具体如下：</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（1）《山西师范大学第二届青年志愿者研究生支教团</w:t>
      </w:r>
      <w:bookmarkStart w:id="0" w:name="_GoBack"/>
      <w:bookmarkEnd w:id="0"/>
      <w:r>
        <w:rPr>
          <w:rFonts w:hint="eastAsia" w:ascii="宋体" w:hAnsi="宋体" w:eastAsia="宋体" w:cs="宋体"/>
          <w:kern w:val="2"/>
          <w:sz w:val="28"/>
          <w:szCs w:val="28"/>
          <w:lang w:val="en-US" w:eastAsia="zh-CN" w:bidi="ar-SA"/>
        </w:rPr>
        <w:t>报名登记表》（附件1）的纸质版和电子版</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（2）个人申请书（1000字以内）的纸质版和电子版</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（3）大一至大三成绩单复印件（加盖教务处公章）</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（4）外语成绩证书原件及复印件</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（5）获奖证书原件及复印件</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各学院推荐的学生应选报所在学院研究生招生相关专业或方向，各学院推荐名额不超过2个，填写报名汇总表（附件2）。</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3.资格审核：9月15日，工作小组对学院推荐的申请人材料进行资格审核</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4.复试：9月16—17日，领导小组对各学院推荐的志愿者进行复试，复试包括试讲和专家面试，根据招募指标，按照1:2的比例由高到低初步确定拟录取志愿者名单。</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5.体检及心理测评：按照团中央研究生支教团体检项目及标准（附件3），测评中任何一项不达标，不得参加研究生支教团，领导小组根据面试成绩由高到低从候补人选中补录。</w:t>
      </w:r>
    </w:p>
    <w:p>
      <w:p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6.公示：将拟推荐第二届研究生支教团名单报经学校审核通过后予以公示。</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7.推免：9月25日前，将最终入选的支教团成员信息上传到教育部推荐免试研究生系统（http://yz.chsi.com.cn/tm），完成报考、录取阶段等相关的工作。</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签署承诺书。10月，签订《招募协议书》，入选第二届研究生支教团的同学不得再申请考研、出国或就业，除特殊情况不得以任何理由私自放弃研究生支教团名额，否则学校将不予发放其报到证、就业推荐表和就业协议书，并将作为不诚信记录存入该生的个人档案。</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9.参加培训。2017年11月至2018年6月，志愿者应参加领导小组办公室制定的培训计划，开展教学技能、社会工作、志愿服务、政策规章、日常管理制度、团学工作等方面的预备期培训和相关支教见习、实习活动。</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10.派遣上岗。2018年7月，将集中欢送支教团成员到服务地上岗服务。</w:t>
      </w:r>
    </w:p>
    <w:p>
      <w:pPr>
        <w:keepNext/>
        <w:keepLines/>
        <w:widowControl/>
        <w:spacing w:after="50" w:line="264" w:lineRule="auto"/>
        <w:ind w:right="161" w:firstLine="562" w:firstLineChars="200"/>
        <w:jc w:val="both"/>
        <w:outlineLvl w:val="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四、政策保障</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1.研究生支教团项目接收的免试硕士生不占所在学院的免试研究生计划，由教育部专项下拨，并保留研究生入学资格1年。</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志愿者服务期满、考核合格，享受西部计划服务期1年的政策。服务期间，志愿者保留1年研究生入学资格。服务期满，通过支教期间各种考核、无违法违纪处分的志愿者，按实际入学年度攻读硕士学位。签署后不得放弃支教工作，否则，学校将取消其入学资格。</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3.志愿服务期间，生活补贴、交通补贴、艰苦边远地区津贴、综合保障险等，执行西部计划志愿者有关规定。</w:t>
      </w:r>
    </w:p>
    <w:p>
      <w:pPr>
        <w:keepNext/>
        <w:keepLines/>
        <w:widowControl/>
        <w:spacing w:after="50" w:line="264" w:lineRule="auto"/>
        <w:ind w:right="161" w:firstLine="562" w:firstLineChars="200"/>
        <w:jc w:val="both"/>
        <w:outlineLvl w:val="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五、工作要求</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1.精心组织，动员宣传。各学院要积极宣传，营造良好氛围，引导大学生树立到西部去，到基层去，到祖国最需要的地方去的远大志向，同时协调做好保留研究生入学资格、学籍档案管理等事宜。 </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2.高度重视，加强管理。研究生支教团工作是加强和改进我校大学生思想政治教育，推进人才培养模式改革，促进青年学生成长成才的有效手段和重要举措。各学院要高度重视相关工作的具体落实，认真做好研究生支教团志愿者的选拔推荐工作。  </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3.严格遴选，落实到位。各学院要高度重视相关工作的具体落实，认真做好研究生支教团志愿者的选拔推荐工作。严格挑选，切实把好招募关，尤其是在学院审查报名材料环节，务必确保材料的真实性和可靠性。</w:t>
      </w:r>
    </w:p>
    <w:p>
      <w:pPr>
        <w:keepNext/>
        <w:keepLines/>
        <w:widowControl/>
        <w:spacing w:after="50" w:line="264" w:lineRule="auto"/>
        <w:ind w:right="161" w:firstLine="560" w:firstLineChars="200"/>
        <w:jc w:val="both"/>
        <w:outlineLvl w:val="0"/>
        <w:rPr>
          <w:rFonts w:hint="eastAsia" w:ascii="宋体" w:hAnsi="宋体" w:eastAsia="宋体" w:cs="宋体"/>
          <w:kern w:val="2"/>
          <w:sz w:val="28"/>
          <w:szCs w:val="28"/>
          <w:lang w:val="en-US" w:eastAsia="zh-CN" w:bidi="ar-SA"/>
        </w:rPr>
      </w:pP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附件1：山西师范大学第二届青年志愿者研究生支教团报名登记表</w:t>
      </w:r>
    </w:p>
    <w:p>
      <w:pPr>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附件2：山西师范大学第二届青年志愿者研究生支教团报名汇总表</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附件3：中国青年志愿者研究生支教团体检项目及标准</w:t>
      </w:r>
    </w:p>
    <w:p>
      <w:pPr>
        <w:jc w:val="both"/>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p>
    <w:p>
      <w:pPr>
        <w:ind w:firstLine="4518" w:firstLineChars="1500"/>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共青团山西师范大学委员会</w:t>
      </w:r>
    </w:p>
    <w:p>
      <w:pPr>
        <w:jc w:val="both"/>
        <w:rPr>
          <w:rFonts w:hint="eastAsia" w:ascii="宋体" w:hAnsi="宋体" w:eastAsia="宋体" w:cs="宋体"/>
          <w:b/>
          <w:bCs/>
          <w:sz w:val="28"/>
          <w:szCs w:val="28"/>
          <w:lang w:val="en-US" w:eastAsia="zh-CN"/>
        </w:rPr>
      </w:pPr>
      <w:r>
        <w:rPr>
          <w:rFonts w:hint="eastAsia" w:ascii="宋体" w:hAnsi="宋体" w:eastAsia="宋体" w:cs="宋体"/>
          <w:b/>
          <w:bCs/>
          <w:sz w:val="30"/>
          <w:szCs w:val="30"/>
          <w:lang w:val="en-US" w:eastAsia="zh-CN"/>
        </w:rPr>
        <w:t xml:space="preserve">                                 二〇一七年九月七日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BQRNSS+FZXBSJW--GB1-0">
    <w:altName w:val="微软雅黑"/>
    <w:panose1 w:val="03000509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47F3F"/>
    <w:rsid w:val="13247F3F"/>
    <w:rsid w:val="2E5E17B2"/>
    <w:rsid w:val="438D5D72"/>
    <w:rsid w:val="7D6964DF"/>
    <w:rsid w:val="7D7348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2017-09-06T09:59:00Z</dcterms:created>
  <dc:creator>Administrator</dc:creator>
  <cp:lastModifiedBy>Administrator</cp:lastModifiedBy>
  <dcterms:modified xsi:type="dcterms:W3CDTF">2017-09-07T03:46:04Z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