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080"/>
        </w:tabs>
        <w:spacing w:line="360" w:lineRule="auto"/>
        <w:ind w:right="660"/>
        <w:jc w:val="center"/>
        <w:rPr>
          <w:rFonts w:hint="eastAsia" w:ascii="宋体" w:hAnsi="宋体"/>
          <w:b/>
          <w:sz w:val="24"/>
        </w:rPr>
      </w:pPr>
    </w:p>
    <w:p>
      <w:pPr>
        <w:tabs>
          <w:tab w:val="left" w:pos="1080"/>
        </w:tabs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第十九届“外研社杯”全国英语辩论赛山西师范大学选拔赛</w:t>
      </w:r>
    </w:p>
    <w:p>
      <w:pPr>
        <w:tabs>
          <w:tab w:val="left" w:pos="1080"/>
        </w:tabs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报名表</w:t>
      </w:r>
    </w:p>
    <w:p>
      <w:pPr>
        <w:rPr>
          <w:rFonts w:hint="eastAsia" w:eastAsia="黑体"/>
          <w:bCs/>
          <w:sz w:val="24"/>
          <w:u w:val="single"/>
        </w:rPr>
      </w:pPr>
      <w:r>
        <w:rPr>
          <w:rFonts w:hint="eastAsia" w:eastAsia="黑体"/>
          <w:bCs/>
          <w:sz w:val="24"/>
          <w:u w:val="single"/>
        </w:rPr>
        <w:t xml:space="preserve">                   </w:t>
      </w:r>
      <w:r>
        <w:rPr>
          <w:rFonts w:hint="eastAsia" w:eastAsia="黑体"/>
          <w:bCs/>
          <w:sz w:val="24"/>
        </w:rPr>
        <w:t xml:space="preserve">学院           </w:t>
      </w:r>
      <w:r>
        <w:rPr>
          <w:rFonts w:hint="eastAsia" w:eastAsia="黑体"/>
          <w:bCs/>
          <w:sz w:val="24"/>
          <w:u w:val="single"/>
        </w:rPr>
        <w:t xml:space="preserve">                </w:t>
      </w:r>
      <w:r>
        <w:rPr>
          <w:rFonts w:hint="eastAsia" w:eastAsia="黑体"/>
          <w:bCs/>
          <w:sz w:val="24"/>
        </w:rPr>
        <w:t>班级（四位数）</w:t>
      </w:r>
    </w:p>
    <w:p>
      <w:pPr>
        <w:rPr>
          <w:rFonts w:hint="eastAsia" w:eastAsia="黑体"/>
          <w:bCs/>
          <w:sz w:val="24"/>
          <w:u w:val="single"/>
        </w:rPr>
      </w:pPr>
    </w:p>
    <w:tbl>
      <w:tblPr>
        <w:tblStyle w:val="4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43"/>
        <w:gridCol w:w="1134"/>
        <w:gridCol w:w="2126"/>
        <w:gridCol w:w="175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4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214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方式</w:t>
            </w:r>
          </w:p>
        </w:tc>
        <w:tc>
          <w:tcPr>
            <w:tcW w:w="214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爱好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vMerge w:val="continue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31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7154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31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参赛格言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（英文）</w:t>
            </w:r>
          </w:p>
        </w:tc>
        <w:tc>
          <w:tcPr>
            <w:tcW w:w="7154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790"/>
              </w:tabs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419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(可写出与辩论或英语相关的奖励)</w:t>
            </w:r>
          </w:p>
        </w:tc>
        <w:tc>
          <w:tcPr>
            <w:tcW w:w="7154" w:type="dxa"/>
            <w:gridSpan w:val="4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推荐单位意    见</w:t>
            </w:r>
          </w:p>
        </w:tc>
        <w:tc>
          <w:tcPr>
            <w:tcW w:w="7160" w:type="dxa"/>
            <w:gridSpan w:val="5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（学院）团委</w:t>
            </w:r>
          </w:p>
          <w:p>
            <w:pPr>
              <w:ind w:firstLine="240" w:firstLineChars="1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02B2"/>
    <w:rsid w:val="60BF02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2016-03-02T14:32:00Z</dcterms:created>
  <dc:creator>Administrator</dc:creator>
  <cp:lastModifiedBy>Administrator</cp:lastModifiedBy>
  <dcterms:modified xsi:type="dcterms:W3CDTF">2016-03-02T14:40:45Z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